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2A7BF" w14:textId="4707E3F3" w:rsidR="00CE5DED" w:rsidRPr="00F511B7" w:rsidRDefault="00EE4D68" w:rsidP="00CE5DED">
      <w:pPr>
        <w:tabs>
          <w:tab w:val="center" w:pos="4536"/>
          <w:tab w:val="right" w:pos="8280"/>
          <w:tab w:val="right" w:pos="9639"/>
        </w:tabs>
        <w:ind w:left="0" w:right="2" w:firstLine="0"/>
        <w:rPr>
          <w:rFonts w:ascii="Times New Roman" w:hAnsi="Times New Roman"/>
          <w:b/>
          <w:bCs/>
          <w:sz w:val="28"/>
        </w:rPr>
      </w:pPr>
      <w:r>
        <w:rPr>
          <w:rFonts w:ascii="Times New Roman" w:hAnsi="Times New Roman"/>
          <w:b/>
          <w:bCs/>
          <w:sz w:val="28"/>
        </w:rPr>
        <w:t>3GPP TSG RAN WG1 #109</w:t>
      </w:r>
      <w:r w:rsidR="00CE5DED" w:rsidRPr="00F511B7">
        <w:rPr>
          <w:rFonts w:ascii="Times New Roman" w:hAnsi="Times New Roman"/>
          <w:b/>
          <w:bCs/>
          <w:sz w:val="28"/>
        </w:rPr>
        <w:t>-e</w:t>
      </w:r>
      <w:r w:rsidR="00CE5DED" w:rsidRPr="00F511B7">
        <w:rPr>
          <w:rFonts w:ascii="Times New Roman" w:hAnsi="Times New Roman"/>
          <w:b/>
          <w:bCs/>
          <w:sz w:val="28"/>
        </w:rPr>
        <w:tab/>
      </w:r>
      <w:r w:rsidR="00CE5DED">
        <w:rPr>
          <w:rFonts w:ascii="Times New Roman" w:hAnsi="Times New Roman"/>
          <w:b/>
          <w:bCs/>
          <w:sz w:val="28"/>
        </w:rPr>
        <w:t xml:space="preserve">        </w:t>
      </w:r>
      <w:r w:rsidR="00AE1570">
        <w:rPr>
          <w:rFonts w:ascii="Times New Roman" w:hAnsi="Times New Roman"/>
          <w:b/>
          <w:bCs/>
          <w:sz w:val="28"/>
        </w:rPr>
        <w:t xml:space="preserve">        </w:t>
      </w:r>
      <w:r w:rsidR="000C671A">
        <w:rPr>
          <w:rFonts w:ascii="Times New Roman" w:hAnsi="Times New Roman"/>
          <w:b/>
          <w:bCs/>
          <w:sz w:val="28"/>
        </w:rPr>
        <w:t xml:space="preserve">     </w:t>
      </w:r>
      <w:r w:rsidR="009A797E">
        <w:rPr>
          <w:rFonts w:ascii="Times New Roman" w:hAnsi="Times New Roman"/>
          <w:b/>
          <w:bCs/>
          <w:sz w:val="28"/>
        </w:rPr>
        <w:t xml:space="preserve">   </w:t>
      </w:r>
      <w:r w:rsidR="00CE5DED">
        <w:rPr>
          <w:rFonts w:ascii="Times New Roman" w:hAnsi="Times New Roman"/>
          <w:b/>
          <w:bCs/>
          <w:sz w:val="28"/>
        </w:rPr>
        <w:t xml:space="preserve"> </w:t>
      </w:r>
      <w:r w:rsidR="006B6F89">
        <w:rPr>
          <w:rFonts w:ascii="Times New Roman" w:hAnsi="Times New Roman"/>
          <w:b/>
          <w:bCs/>
          <w:sz w:val="28"/>
        </w:rPr>
        <w:t xml:space="preserve">  </w:t>
      </w:r>
      <w:r w:rsidR="008100B6">
        <w:rPr>
          <w:rFonts w:ascii="Times New Roman" w:hAnsi="Times New Roman"/>
          <w:b/>
          <w:bCs/>
          <w:sz w:val="28"/>
        </w:rPr>
        <w:t>R1-22</w:t>
      </w:r>
      <w:r w:rsidR="000C671A">
        <w:rPr>
          <w:rFonts w:ascii="Times New Roman" w:hAnsi="Times New Roman"/>
          <w:b/>
          <w:bCs/>
          <w:sz w:val="28"/>
        </w:rPr>
        <w:t>0</w:t>
      </w:r>
      <w:r w:rsidR="00D53DE5">
        <w:rPr>
          <w:rFonts w:ascii="Times New Roman" w:hAnsi="Times New Roman"/>
          <w:b/>
          <w:bCs/>
          <w:sz w:val="28"/>
        </w:rPr>
        <w:t>3943</w:t>
      </w:r>
    </w:p>
    <w:p w14:paraId="046A3012" w14:textId="77777777" w:rsidR="00964295" w:rsidRPr="00F511B7" w:rsidRDefault="00CE5DED" w:rsidP="00CE5DED">
      <w:pPr>
        <w:tabs>
          <w:tab w:val="center" w:pos="4536"/>
          <w:tab w:val="right" w:pos="9072"/>
        </w:tabs>
        <w:ind w:left="0" w:firstLine="0"/>
        <w:rPr>
          <w:rFonts w:ascii="Times New Roman" w:eastAsia="MS Mincho" w:hAnsi="Times New Roman"/>
          <w:b/>
          <w:bCs/>
          <w:sz w:val="28"/>
          <w:lang w:eastAsia="ja-JP"/>
        </w:rPr>
      </w:pPr>
      <w:r w:rsidRPr="00F511B7">
        <w:rPr>
          <w:rFonts w:ascii="Times New Roman" w:eastAsia="MS Mincho" w:hAnsi="Times New Roman"/>
          <w:b/>
          <w:bCs/>
          <w:sz w:val="28"/>
          <w:lang w:eastAsia="ja-JP"/>
        </w:rPr>
        <w:t xml:space="preserve">e-Meeting, </w:t>
      </w:r>
      <w:r w:rsidR="00EE4D68">
        <w:rPr>
          <w:rFonts w:ascii="Times New Roman" w:eastAsia="MS Mincho" w:hAnsi="Times New Roman"/>
          <w:b/>
          <w:bCs/>
          <w:sz w:val="28"/>
          <w:lang w:eastAsia="ja-JP"/>
        </w:rPr>
        <w:t>May 9</w:t>
      </w:r>
      <w:r w:rsidR="00AE1570">
        <w:rPr>
          <w:rFonts w:ascii="Times New Roman" w:eastAsia="MS Mincho" w:hAnsi="Times New Roman"/>
          <w:b/>
          <w:bCs/>
          <w:sz w:val="28"/>
          <w:vertAlign w:val="superscript"/>
          <w:lang w:eastAsia="ja-JP"/>
        </w:rPr>
        <w:t>t</w:t>
      </w:r>
      <w:r w:rsidR="00EE4D68">
        <w:rPr>
          <w:rFonts w:ascii="Times New Roman" w:eastAsia="MS Mincho" w:hAnsi="Times New Roman"/>
          <w:b/>
          <w:bCs/>
          <w:sz w:val="28"/>
          <w:vertAlign w:val="superscript"/>
          <w:lang w:eastAsia="ja-JP"/>
        </w:rPr>
        <w:t>h</w:t>
      </w:r>
      <w:r w:rsidR="00EE4D68">
        <w:rPr>
          <w:rFonts w:ascii="Times New Roman" w:eastAsia="MS Mincho" w:hAnsi="Times New Roman"/>
          <w:b/>
          <w:bCs/>
          <w:sz w:val="28"/>
          <w:lang w:eastAsia="ja-JP"/>
        </w:rPr>
        <w:t xml:space="preserve"> – 20</w:t>
      </w:r>
      <w:r w:rsidR="00EE4D68">
        <w:rPr>
          <w:rFonts w:ascii="Times New Roman" w:eastAsia="MS Mincho" w:hAnsi="Times New Roman"/>
          <w:b/>
          <w:bCs/>
          <w:sz w:val="28"/>
          <w:vertAlign w:val="superscript"/>
          <w:lang w:eastAsia="ja-JP"/>
        </w:rPr>
        <w:t>th</w:t>
      </w:r>
      <w:r w:rsidR="008100B6">
        <w:rPr>
          <w:rFonts w:ascii="Times New Roman" w:eastAsia="MS Mincho" w:hAnsi="Times New Roman"/>
          <w:b/>
          <w:bCs/>
          <w:sz w:val="28"/>
          <w:lang w:eastAsia="ja-JP"/>
        </w:rPr>
        <w:t>, 2022</w:t>
      </w:r>
    </w:p>
    <w:p w14:paraId="78C2C24E" w14:textId="77777777" w:rsidR="00F97059" w:rsidRPr="00AE1570" w:rsidRDefault="00F97059" w:rsidP="00F97059">
      <w:pPr>
        <w:pBdr>
          <w:top w:val="single" w:sz="4" w:space="1" w:color="auto"/>
        </w:pBdr>
        <w:rPr>
          <w:rFonts w:ascii="Times New Roman" w:hAnsi="Times New Roman"/>
          <w:b/>
          <w:kern w:val="2"/>
          <w:sz w:val="16"/>
          <w:szCs w:val="16"/>
          <w:lang w:eastAsia="zh-CN"/>
        </w:rPr>
      </w:pPr>
    </w:p>
    <w:p w14:paraId="62A52B23" w14:textId="77777777" w:rsidR="008649CE" w:rsidRPr="009F6AC6" w:rsidRDefault="008649CE" w:rsidP="008649CE">
      <w:pPr>
        <w:spacing w:after="60"/>
        <w:ind w:left="1555" w:hanging="1555"/>
        <w:rPr>
          <w:rFonts w:ascii="Times New Roman" w:hAnsi="Times New Roman"/>
          <w:b/>
          <w:sz w:val="24"/>
          <w:szCs w:val="22"/>
          <w:lang w:eastAsia="zh-CN"/>
        </w:rPr>
      </w:pPr>
      <w:r w:rsidRPr="009F6AC6">
        <w:rPr>
          <w:rFonts w:ascii="Times New Roman" w:hAnsi="Times New Roman"/>
          <w:b/>
          <w:sz w:val="24"/>
          <w:szCs w:val="22"/>
        </w:rPr>
        <w:t>Source:</w:t>
      </w:r>
      <w:r w:rsidRPr="009F6AC6">
        <w:rPr>
          <w:rFonts w:ascii="Times New Roman" w:hAnsi="Times New Roman"/>
          <w:b/>
          <w:sz w:val="24"/>
          <w:szCs w:val="22"/>
        </w:rPr>
        <w:tab/>
      </w:r>
      <w:r w:rsidRPr="009F6AC6">
        <w:rPr>
          <w:rFonts w:ascii="Times New Roman" w:hAnsi="Times New Roman"/>
          <w:b/>
          <w:sz w:val="24"/>
          <w:szCs w:val="22"/>
          <w:lang w:eastAsia="zh-CN"/>
        </w:rPr>
        <w:t>NEC</w:t>
      </w:r>
    </w:p>
    <w:p w14:paraId="7574C0D8" w14:textId="77777777" w:rsidR="008649CE" w:rsidRPr="009F6AC6" w:rsidRDefault="008649CE" w:rsidP="008649CE">
      <w:pPr>
        <w:spacing w:after="60"/>
        <w:ind w:left="1555" w:hanging="1555"/>
        <w:rPr>
          <w:rFonts w:ascii="Times New Roman" w:eastAsiaTheme="minorEastAsia" w:hAnsi="Times New Roman"/>
          <w:b/>
          <w:bCs/>
          <w:sz w:val="24"/>
          <w:szCs w:val="22"/>
          <w:lang w:eastAsia="zh-CN"/>
        </w:rPr>
      </w:pPr>
      <w:r w:rsidRPr="009F6AC6">
        <w:rPr>
          <w:rFonts w:ascii="Times New Roman" w:hAnsi="Times New Roman"/>
          <w:b/>
          <w:sz w:val="24"/>
          <w:szCs w:val="22"/>
        </w:rPr>
        <w:t>Title:</w:t>
      </w:r>
      <w:r w:rsidRPr="009F6AC6">
        <w:rPr>
          <w:rFonts w:ascii="Times New Roman" w:hAnsi="Times New Roman"/>
          <w:b/>
          <w:sz w:val="24"/>
          <w:szCs w:val="22"/>
        </w:rPr>
        <w:tab/>
      </w:r>
      <w:r w:rsidR="005C6EF1" w:rsidRPr="009F6AC6">
        <w:rPr>
          <w:rFonts w:ascii="Times New Roman" w:hAnsi="Times New Roman"/>
          <w:b/>
          <w:sz w:val="24"/>
          <w:szCs w:val="22"/>
        </w:rPr>
        <w:t xml:space="preserve">Discussion </w:t>
      </w:r>
      <w:r w:rsidRPr="009F6AC6">
        <w:rPr>
          <w:rFonts w:ascii="Times New Roman" w:eastAsiaTheme="minorEastAsia" w:hAnsi="Times New Roman"/>
          <w:b/>
          <w:sz w:val="24"/>
          <w:szCs w:val="22"/>
          <w:lang w:eastAsia="zh-CN"/>
        </w:rPr>
        <w:t xml:space="preserve">on </w:t>
      </w:r>
      <w:r w:rsidR="005C6EF1" w:rsidRPr="009F6AC6">
        <w:rPr>
          <w:rFonts w:ascii="Times New Roman" w:eastAsiaTheme="minorEastAsia" w:hAnsi="Times New Roman"/>
          <w:b/>
          <w:sz w:val="24"/>
          <w:szCs w:val="22"/>
          <w:lang w:eastAsia="zh-CN"/>
        </w:rPr>
        <w:t>potential solutions for SL positioning</w:t>
      </w:r>
    </w:p>
    <w:p w14:paraId="1B170439" w14:textId="77777777" w:rsidR="00F97059" w:rsidRPr="009F6AC6" w:rsidRDefault="00F97059" w:rsidP="00F97059">
      <w:pPr>
        <w:spacing w:after="60"/>
        <w:ind w:left="1555" w:hanging="1555"/>
        <w:rPr>
          <w:rFonts w:ascii="Times New Roman" w:eastAsia="SimSun" w:hAnsi="Times New Roman"/>
          <w:b/>
          <w:color w:val="FF0000"/>
          <w:sz w:val="24"/>
          <w:szCs w:val="22"/>
          <w:lang w:eastAsia="zh-CN"/>
        </w:rPr>
      </w:pPr>
      <w:r w:rsidRPr="009F6AC6">
        <w:rPr>
          <w:rFonts w:ascii="Times New Roman" w:hAnsi="Times New Roman"/>
          <w:b/>
          <w:sz w:val="24"/>
          <w:szCs w:val="22"/>
        </w:rPr>
        <w:t>Agenda Item:</w:t>
      </w:r>
      <w:r w:rsidRPr="009F6AC6">
        <w:rPr>
          <w:rFonts w:ascii="Times New Roman" w:hAnsi="Times New Roman"/>
          <w:b/>
          <w:sz w:val="24"/>
          <w:szCs w:val="22"/>
        </w:rPr>
        <w:tab/>
      </w:r>
      <w:r w:rsidR="005C6EF1" w:rsidRPr="009F6AC6">
        <w:rPr>
          <w:rFonts w:ascii="Times New Roman" w:eastAsiaTheme="minorEastAsia" w:hAnsi="Times New Roman"/>
          <w:b/>
          <w:sz w:val="24"/>
          <w:szCs w:val="22"/>
          <w:lang w:eastAsia="zh-CN"/>
        </w:rPr>
        <w:t>9</w:t>
      </w:r>
      <w:r w:rsidR="00437E63" w:rsidRPr="009F6AC6">
        <w:rPr>
          <w:rFonts w:ascii="Times New Roman" w:eastAsiaTheme="minorEastAsia" w:hAnsi="Times New Roman"/>
          <w:b/>
          <w:sz w:val="24"/>
          <w:szCs w:val="22"/>
          <w:lang w:eastAsia="zh-CN"/>
        </w:rPr>
        <w:t>.</w:t>
      </w:r>
      <w:r w:rsidR="005C6EF1" w:rsidRPr="009F6AC6">
        <w:rPr>
          <w:rFonts w:ascii="Times New Roman" w:eastAsiaTheme="minorEastAsia" w:hAnsi="Times New Roman"/>
          <w:b/>
          <w:sz w:val="24"/>
          <w:szCs w:val="22"/>
          <w:lang w:eastAsia="zh-CN"/>
        </w:rPr>
        <w:t>5</w:t>
      </w:r>
      <w:r w:rsidR="00F24CC6" w:rsidRPr="009F6AC6">
        <w:rPr>
          <w:rFonts w:ascii="Times New Roman" w:eastAsiaTheme="minorEastAsia" w:hAnsi="Times New Roman"/>
          <w:b/>
          <w:sz w:val="24"/>
          <w:szCs w:val="22"/>
          <w:lang w:eastAsia="zh-CN"/>
        </w:rPr>
        <w:t>.</w:t>
      </w:r>
      <w:r w:rsidR="005C6EF1" w:rsidRPr="009F6AC6">
        <w:rPr>
          <w:rFonts w:ascii="Times New Roman" w:eastAsiaTheme="minorEastAsia" w:hAnsi="Times New Roman"/>
          <w:b/>
          <w:sz w:val="24"/>
          <w:szCs w:val="22"/>
          <w:lang w:eastAsia="zh-CN"/>
        </w:rPr>
        <w:t>1.3</w:t>
      </w:r>
    </w:p>
    <w:p w14:paraId="5D09CBF5" w14:textId="77777777" w:rsidR="00F97059" w:rsidRPr="009F6AC6" w:rsidRDefault="008649CE" w:rsidP="00F97059">
      <w:pPr>
        <w:spacing w:after="60"/>
        <w:ind w:left="1555" w:hanging="1555"/>
        <w:rPr>
          <w:rFonts w:ascii="Times New Roman" w:hAnsi="Times New Roman"/>
          <w:b/>
          <w:sz w:val="24"/>
          <w:szCs w:val="22"/>
        </w:rPr>
      </w:pPr>
      <w:r w:rsidRPr="009F6AC6">
        <w:rPr>
          <w:rFonts w:ascii="Times New Roman" w:hAnsi="Times New Roman"/>
          <w:b/>
          <w:bCs/>
          <w:sz w:val="24"/>
          <w:szCs w:val="22"/>
        </w:rPr>
        <w:t>Document for:</w:t>
      </w:r>
      <w:r w:rsidRPr="009F6AC6">
        <w:rPr>
          <w:rFonts w:ascii="Times New Roman" w:hAnsi="Times New Roman"/>
          <w:b/>
          <w:bCs/>
          <w:sz w:val="24"/>
          <w:szCs w:val="22"/>
        </w:rPr>
        <w:tab/>
        <w:t xml:space="preserve">Discussion and </w:t>
      </w:r>
      <w:r w:rsidR="00F97059" w:rsidRPr="009F6AC6">
        <w:rPr>
          <w:rFonts w:ascii="Times New Roman" w:hAnsi="Times New Roman"/>
          <w:b/>
          <w:bCs/>
          <w:sz w:val="24"/>
          <w:szCs w:val="22"/>
        </w:rPr>
        <w:t>Decision</w:t>
      </w:r>
    </w:p>
    <w:p w14:paraId="5BE25A42" w14:textId="77777777" w:rsidR="00F97059" w:rsidRPr="00571F07" w:rsidRDefault="00F97059" w:rsidP="00F97059">
      <w:pPr>
        <w:pBdr>
          <w:bottom w:val="single" w:sz="4" w:space="1" w:color="auto"/>
        </w:pBdr>
        <w:rPr>
          <w:rFonts w:ascii="Times New Roman" w:hAnsi="Times New Roman"/>
          <w:b/>
          <w:kern w:val="2"/>
          <w:sz w:val="16"/>
          <w:szCs w:val="16"/>
          <w:lang w:eastAsia="zh-CN"/>
        </w:rPr>
      </w:pPr>
    </w:p>
    <w:p w14:paraId="15AD712B" w14:textId="77777777" w:rsidR="009C1E7F" w:rsidRPr="009F6AC6" w:rsidRDefault="00F97059" w:rsidP="009F6AC6">
      <w:pPr>
        <w:pStyle w:val="Heading1"/>
        <w:numPr>
          <w:ilvl w:val="0"/>
          <w:numId w:val="5"/>
        </w:numPr>
        <w:spacing w:beforeLines="50" w:before="156" w:afterLines="50" w:after="156"/>
        <w:ind w:left="425" w:hanging="425"/>
        <w:jc w:val="both"/>
        <w:rPr>
          <w:rFonts w:ascii="Times New Roman" w:eastAsia="SimSun" w:hAnsi="Times New Roman"/>
          <w:sz w:val="28"/>
          <w:szCs w:val="28"/>
          <w:lang w:val="en-US" w:eastAsia="zh-CN"/>
        </w:rPr>
      </w:pPr>
      <w:r w:rsidRPr="009F6AC6">
        <w:rPr>
          <w:rFonts w:ascii="Times New Roman" w:eastAsia="SimSun" w:hAnsi="Times New Roman"/>
          <w:sz w:val="28"/>
          <w:szCs w:val="28"/>
          <w:lang w:val="en-US" w:eastAsia="zh-CN"/>
        </w:rPr>
        <w:t>Introduction</w:t>
      </w:r>
    </w:p>
    <w:p w14:paraId="39DB3445" w14:textId="77777777" w:rsidR="00D2383F" w:rsidRPr="009F6AC6" w:rsidRDefault="00D2383F" w:rsidP="009F6AC6">
      <w:pPr>
        <w:spacing w:beforeLines="50" w:before="156" w:afterLines="50" w:after="156"/>
        <w:ind w:left="0" w:firstLine="0"/>
        <w:jc w:val="both"/>
        <w:rPr>
          <w:rFonts w:ascii="Times New Roman" w:eastAsia="SimSun" w:hAnsi="Times New Roman"/>
          <w:kern w:val="2"/>
          <w:szCs w:val="20"/>
          <w:lang w:val="en-US" w:eastAsia="zh-CN"/>
        </w:rPr>
      </w:pPr>
      <w:r w:rsidRPr="009F6AC6">
        <w:rPr>
          <w:rFonts w:ascii="Times New Roman" w:eastAsia="SimSun" w:hAnsi="Times New Roman"/>
          <w:kern w:val="2"/>
          <w:szCs w:val="20"/>
          <w:lang w:val="en-US" w:eastAsia="zh-CN"/>
        </w:rPr>
        <w:t xml:space="preserve">According to the revised SID on study on expanded and improved NR positioning, some objectives </w:t>
      </w:r>
      <w:r w:rsidR="002553E5">
        <w:rPr>
          <w:rFonts w:ascii="Times New Roman" w:eastAsia="SimSun" w:hAnsi="Times New Roman"/>
          <w:kern w:val="2"/>
          <w:szCs w:val="20"/>
          <w:lang w:val="en-US" w:eastAsia="zh-CN"/>
        </w:rPr>
        <w:t>of</w:t>
      </w:r>
      <w:r w:rsidRPr="009F6AC6">
        <w:rPr>
          <w:rFonts w:ascii="Times New Roman" w:eastAsia="SimSun" w:hAnsi="Times New Roman"/>
          <w:kern w:val="2"/>
          <w:szCs w:val="20"/>
          <w:lang w:val="en-US" w:eastAsia="zh-CN"/>
        </w:rPr>
        <w:t xml:space="preserve"> </w:t>
      </w:r>
      <w:r w:rsidR="002553E5" w:rsidRPr="009F6AC6">
        <w:rPr>
          <w:rFonts w:ascii="Times New Roman" w:eastAsia="SimSun" w:hAnsi="Times New Roman"/>
          <w:kern w:val="2"/>
          <w:szCs w:val="20"/>
          <w:lang w:val="en-US" w:eastAsia="zh-CN"/>
        </w:rPr>
        <w:t xml:space="preserve">solutions </w:t>
      </w:r>
      <w:r w:rsidR="002553E5">
        <w:rPr>
          <w:rFonts w:ascii="Times New Roman" w:eastAsia="SimSun" w:hAnsi="Times New Roman"/>
          <w:kern w:val="2"/>
          <w:szCs w:val="20"/>
          <w:lang w:val="en-US" w:eastAsia="zh-CN"/>
        </w:rPr>
        <w:t xml:space="preserve">for </w:t>
      </w:r>
      <w:proofErr w:type="spellStart"/>
      <w:r w:rsidRPr="009F6AC6">
        <w:rPr>
          <w:rFonts w:ascii="Times New Roman" w:eastAsia="SimSun" w:hAnsi="Times New Roman"/>
          <w:kern w:val="2"/>
          <w:szCs w:val="20"/>
          <w:lang w:val="en-US" w:eastAsia="zh-CN"/>
        </w:rPr>
        <w:t>sidelink</w:t>
      </w:r>
      <w:proofErr w:type="spellEnd"/>
      <w:r w:rsidRPr="009F6AC6">
        <w:rPr>
          <w:rFonts w:ascii="Times New Roman" w:eastAsia="SimSun" w:hAnsi="Times New Roman"/>
          <w:kern w:val="2"/>
          <w:szCs w:val="20"/>
          <w:lang w:val="en-US" w:eastAsia="zh-CN"/>
        </w:rPr>
        <w:t xml:space="preserve"> positioning</w:t>
      </w:r>
      <w:r w:rsidR="001A11EA" w:rsidRPr="009F6AC6">
        <w:rPr>
          <w:rFonts w:ascii="Times New Roman" w:eastAsia="SimSun" w:hAnsi="Times New Roman"/>
          <w:kern w:val="2"/>
          <w:szCs w:val="20"/>
          <w:lang w:val="en-US" w:eastAsia="zh-CN"/>
        </w:rPr>
        <w:t xml:space="preserve"> </w:t>
      </w:r>
      <w:r w:rsidR="00E561A5" w:rsidRPr="009F6AC6">
        <w:rPr>
          <w:rFonts w:ascii="Times New Roman" w:eastAsia="SimSun" w:hAnsi="Times New Roman"/>
          <w:kern w:val="2"/>
          <w:szCs w:val="20"/>
          <w:lang w:val="en-US" w:eastAsia="zh-CN"/>
        </w:rPr>
        <w:t>were captured</w:t>
      </w:r>
      <w:r w:rsidRPr="009F6AC6">
        <w:rPr>
          <w:rFonts w:ascii="Times New Roman" w:eastAsia="SimSun" w:hAnsi="Times New Roman"/>
          <w:kern w:val="2"/>
          <w:szCs w:val="20"/>
          <w:lang w:val="en-US" w:eastAsia="zh-CN"/>
        </w:rPr>
        <w:t xml:space="preserve"> as following [</w:t>
      </w:r>
      <w:r w:rsidR="005F23E4" w:rsidRPr="009F6AC6">
        <w:rPr>
          <w:rFonts w:ascii="Times New Roman" w:eastAsia="SimSun" w:hAnsi="Times New Roman"/>
          <w:kern w:val="2"/>
          <w:szCs w:val="20"/>
          <w:lang w:val="en-US" w:eastAsia="zh-CN"/>
        </w:rPr>
        <w:t>1</w:t>
      </w:r>
      <w:r w:rsidRPr="009F6AC6">
        <w:rPr>
          <w:rFonts w:ascii="Times New Roman" w:eastAsia="SimSun" w:hAnsi="Times New Roman"/>
          <w:kern w:val="2"/>
          <w:szCs w:val="20"/>
          <w:lang w:val="en-US" w:eastAsia="zh-CN"/>
        </w:rPr>
        <w:t>]:</w:t>
      </w:r>
      <w:r w:rsidR="00E561A5" w:rsidRPr="009F6AC6">
        <w:rPr>
          <w:rFonts w:ascii="Times New Roman" w:eastAsia="SimSun" w:hAnsi="Times New Roman"/>
          <w:kern w:val="2"/>
          <w:szCs w:val="20"/>
          <w:lang w:val="en-US" w:eastAsia="zh-CN"/>
        </w:rPr>
        <w:t xml:space="preserve"> </w:t>
      </w:r>
    </w:p>
    <w:tbl>
      <w:tblPr>
        <w:tblStyle w:val="TableGrid"/>
        <w:tblW w:w="9351" w:type="dxa"/>
        <w:tblLook w:val="04A0" w:firstRow="1" w:lastRow="0" w:firstColumn="1" w:lastColumn="0" w:noHBand="0" w:noVBand="1"/>
      </w:tblPr>
      <w:tblGrid>
        <w:gridCol w:w="9351"/>
      </w:tblGrid>
      <w:tr w:rsidR="00D2383F" w14:paraId="757BEA11" w14:textId="77777777" w:rsidTr="002553E5">
        <w:tc>
          <w:tcPr>
            <w:tcW w:w="9351" w:type="dxa"/>
          </w:tcPr>
          <w:p w14:paraId="29711701" w14:textId="77777777" w:rsidR="00D2383F" w:rsidRPr="009F6AC6" w:rsidRDefault="00D2383F" w:rsidP="009F6AC6">
            <w:pPr>
              <w:pStyle w:val="ListParagraph"/>
              <w:numPr>
                <w:ilvl w:val="0"/>
                <w:numId w:val="4"/>
              </w:numPr>
              <w:overflowPunct w:val="0"/>
              <w:spacing w:after="0"/>
              <w:ind w:left="391" w:hanging="391"/>
              <w:contextualSpacing w:val="0"/>
              <w:jc w:val="both"/>
              <w:rPr>
                <w:szCs w:val="22"/>
              </w:rPr>
            </w:pPr>
            <w:r w:rsidRPr="00D2383F">
              <w:rPr>
                <w:sz w:val="22"/>
                <w:szCs w:val="22"/>
              </w:rPr>
              <w:tab/>
            </w:r>
            <w:r w:rsidRPr="009F6AC6">
              <w:rPr>
                <w:szCs w:val="22"/>
              </w:rPr>
              <w:t xml:space="preserve">Scenario/requirements </w:t>
            </w:r>
          </w:p>
          <w:p w14:paraId="728C5654" w14:textId="77777777" w:rsidR="00D2383F" w:rsidRPr="009F6AC6" w:rsidRDefault="00D2383F" w:rsidP="009F6AC6">
            <w:pPr>
              <w:pStyle w:val="ListParagraph"/>
              <w:numPr>
                <w:ilvl w:val="0"/>
                <w:numId w:val="8"/>
              </w:numPr>
              <w:overflowPunct w:val="0"/>
              <w:spacing w:after="0"/>
              <w:contextualSpacing w:val="0"/>
              <w:jc w:val="both"/>
              <w:rPr>
                <w:szCs w:val="22"/>
              </w:rPr>
            </w:pPr>
            <w:r w:rsidRPr="009F6AC6">
              <w:rPr>
                <w:szCs w:val="22"/>
              </w:rPr>
              <w:t xml:space="preserve">Coverage scenarios to </w:t>
            </w:r>
            <w:proofErr w:type="gramStart"/>
            <w:r w:rsidRPr="009F6AC6">
              <w:rPr>
                <w:szCs w:val="22"/>
              </w:rPr>
              <w:t>cover:</w:t>
            </w:r>
            <w:proofErr w:type="gramEnd"/>
            <w:r w:rsidRPr="009F6AC6">
              <w:rPr>
                <w:szCs w:val="22"/>
              </w:rPr>
              <w:t xml:space="preserve"> in-coverage, partial-coverage and out-of-coverage</w:t>
            </w:r>
          </w:p>
          <w:p w14:paraId="0CD8D3F9" w14:textId="77777777" w:rsidR="00D2383F" w:rsidRPr="009F6AC6" w:rsidRDefault="00D2383F" w:rsidP="009F6AC6">
            <w:pPr>
              <w:pStyle w:val="ListParagraph"/>
              <w:numPr>
                <w:ilvl w:val="0"/>
                <w:numId w:val="8"/>
              </w:numPr>
              <w:overflowPunct w:val="0"/>
              <w:spacing w:after="0"/>
              <w:contextualSpacing w:val="0"/>
              <w:jc w:val="both"/>
              <w:rPr>
                <w:szCs w:val="22"/>
              </w:rPr>
            </w:pPr>
            <w:r w:rsidRPr="009F6AC6">
              <w:rPr>
                <w:szCs w:val="22"/>
              </w:rPr>
              <w:t>Requirements: Based on requirements identified in TR38.845 and TS22.261 and TS22.104</w:t>
            </w:r>
          </w:p>
          <w:p w14:paraId="7548A9E1" w14:textId="77777777" w:rsidR="00D2383F" w:rsidRPr="009F6AC6" w:rsidRDefault="00D2383F" w:rsidP="009F6AC6">
            <w:pPr>
              <w:pStyle w:val="ListParagraph"/>
              <w:numPr>
                <w:ilvl w:val="0"/>
                <w:numId w:val="8"/>
              </w:numPr>
              <w:overflowPunct w:val="0"/>
              <w:spacing w:after="0"/>
              <w:contextualSpacing w:val="0"/>
              <w:jc w:val="both"/>
              <w:rPr>
                <w:szCs w:val="22"/>
              </w:rPr>
            </w:pPr>
            <w:r w:rsidRPr="009F6AC6">
              <w:rPr>
                <w:szCs w:val="22"/>
              </w:rPr>
              <w:t>Use cases: V2X (TR38.845), public safety (TR38.845), commercial (TS22.261), IIOT (TS22.104)</w:t>
            </w:r>
          </w:p>
          <w:p w14:paraId="7FAA264E" w14:textId="77777777" w:rsidR="00D2383F" w:rsidRPr="009F6AC6" w:rsidRDefault="00D2383F" w:rsidP="009F6AC6">
            <w:pPr>
              <w:pStyle w:val="ListParagraph"/>
              <w:numPr>
                <w:ilvl w:val="0"/>
                <w:numId w:val="8"/>
              </w:numPr>
              <w:overflowPunct w:val="0"/>
              <w:spacing w:after="0"/>
              <w:contextualSpacing w:val="0"/>
              <w:jc w:val="both"/>
              <w:rPr>
                <w:szCs w:val="22"/>
              </w:rPr>
            </w:pPr>
            <w:r w:rsidRPr="009F6AC6">
              <w:rPr>
                <w:szCs w:val="22"/>
              </w:rPr>
              <w:t>Spectrum: ITS, licensed</w:t>
            </w:r>
          </w:p>
          <w:p w14:paraId="3D8C6B0F" w14:textId="77777777" w:rsidR="00D2383F" w:rsidRPr="009F6AC6" w:rsidRDefault="00D2383F" w:rsidP="009F6AC6">
            <w:pPr>
              <w:pStyle w:val="ListParagraph"/>
              <w:numPr>
                <w:ilvl w:val="0"/>
                <w:numId w:val="4"/>
              </w:numPr>
              <w:overflowPunct w:val="0"/>
              <w:spacing w:after="0"/>
              <w:ind w:left="391" w:hanging="391"/>
              <w:contextualSpacing w:val="0"/>
              <w:jc w:val="both"/>
              <w:rPr>
                <w:szCs w:val="22"/>
              </w:rPr>
            </w:pPr>
            <w:r w:rsidRPr="009F6AC6">
              <w:rPr>
                <w:szCs w:val="22"/>
              </w:rPr>
              <w:t>Identify specific target performance requirements to be considered for the evaluation based on existing 3GPP work and inputs from industry forums [RAN1]</w:t>
            </w:r>
          </w:p>
          <w:p w14:paraId="4EF3E781" w14:textId="77777777" w:rsidR="00D2383F" w:rsidRPr="009F6AC6" w:rsidRDefault="00D2383F" w:rsidP="009F6AC6">
            <w:pPr>
              <w:pStyle w:val="ListParagraph"/>
              <w:numPr>
                <w:ilvl w:val="0"/>
                <w:numId w:val="4"/>
              </w:numPr>
              <w:overflowPunct w:val="0"/>
              <w:spacing w:after="0"/>
              <w:ind w:left="391" w:hanging="391"/>
              <w:contextualSpacing w:val="0"/>
              <w:jc w:val="both"/>
              <w:rPr>
                <w:szCs w:val="22"/>
              </w:rPr>
            </w:pPr>
            <w:r w:rsidRPr="009F6AC6">
              <w:rPr>
                <w:szCs w:val="22"/>
              </w:rPr>
              <w:t xml:space="preserve">Define evaluation methodology with which to evaluate SL positioning for the </w:t>
            </w:r>
            <w:proofErr w:type="gramStart"/>
            <w:r w:rsidRPr="009F6AC6">
              <w:rPr>
                <w:szCs w:val="22"/>
              </w:rPr>
              <w:t>uses</w:t>
            </w:r>
            <w:proofErr w:type="gramEnd"/>
            <w:r w:rsidRPr="009F6AC6">
              <w:rPr>
                <w:szCs w:val="22"/>
              </w:rPr>
              <w:t xml:space="preserve"> cases and coverage scenarios, reusing existing methodologies from </w:t>
            </w:r>
            <w:proofErr w:type="spellStart"/>
            <w:r w:rsidRPr="009F6AC6">
              <w:rPr>
                <w:szCs w:val="22"/>
              </w:rPr>
              <w:t>sidelink</w:t>
            </w:r>
            <w:proofErr w:type="spellEnd"/>
            <w:r w:rsidRPr="009F6AC6">
              <w:rPr>
                <w:szCs w:val="22"/>
              </w:rPr>
              <w:t xml:space="preserve"> communication and from positioning as much as possible [RAN1]. </w:t>
            </w:r>
          </w:p>
          <w:p w14:paraId="7E051D85" w14:textId="77777777" w:rsidR="00D2383F" w:rsidRPr="009F6AC6" w:rsidRDefault="00D2383F" w:rsidP="009F6AC6">
            <w:pPr>
              <w:pStyle w:val="ListParagraph"/>
              <w:numPr>
                <w:ilvl w:val="0"/>
                <w:numId w:val="4"/>
              </w:numPr>
              <w:overflowPunct w:val="0"/>
              <w:spacing w:after="0"/>
              <w:ind w:left="391" w:hanging="391"/>
              <w:contextualSpacing w:val="0"/>
              <w:jc w:val="both"/>
              <w:rPr>
                <w:szCs w:val="22"/>
              </w:rPr>
            </w:pPr>
            <w:r w:rsidRPr="009F6AC6">
              <w:rPr>
                <w:szCs w:val="22"/>
              </w:rPr>
              <w:t>Study and evaluate performance and feasibility of potential solutions for SL positioning, considering relative positioning, ranging and absolute positioning: [RAN1, RAN2]</w:t>
            </w:r>
          </w:p>
          <w:p w14:paraId="254A7978" w14:textId="77777777" w:rsidR="00D2383F" w:rsidRPr="009F6AC6" w:rsidRDefault="00D2383F" w:rsidP="009F6AC6">
            <w:pPr>
              <w:pStyle w:val="ListParagraph"/>
              <w:numPr>
                <w:ilvl w:val="0"/>
                <w:numId w:val="8"/>
              </w:numPr>
              <w:overflowPunct w:val="0"/>
              <w:spacing w:after="0"/>
              <w:contextualSpacing w:val="0"/>
              <w:jc w:val="both"/>
              <w:rPr>
                <w:szCs w:val="22"/>
              </w:rPr>
            </w:pPr>
            <w:r w:rsidRPr="009F6AC6">
              <w:rPr>
                <w:szCs w:val="22"/>
              </w:rPr>
              <w:t>Evaluate bandwidth requirement needed to meet the identified accuracy requirements [RAN1]</w:t>
            </w:r>
          </w:p>
          <w:p w14:paraId="3522B7B4" w14:textId="77777777" w:rsidR="00D2383F" w:rsidRPr="009F6AC6" w:rsidRDefault="00D2383F" w:rsidP="009F6AC6">
            <w:pPr>
              <w:pStyle w:val="ListParagraph"/>
              <w:numPr>
                <w:ilvl w:val="0"/>
                <w:numId w:val="8"/>
              </w:numPr>
              <w:overflowPunct w:val="0"/>
              <w:spacing w:after="0"/>
              <w:contextualSpacing w:val="0"/>
              <w:jc w:val="both"/>
              <w:rPr>
                <w:szCs w:val="22"/>
              </w:rPr>
            </w:pPr>
            <w:r w:rsidRPr="009F6AC6">
              <w:rPr>
                <w:szCs w:val="22"/>
              </w:rPr>
              <w:t>Study of positioning methods (</w:t>
            </w:r>
            <w:proofErr w:type="gramStart"/>
            <w:r w:rsidRPr="009F6AC6">
              <w:rPr>
                <w:szCs w:val="22"/>
              </w:rPr>
              <w:t>e.g.</w:t>
            </w:r>
            <w:proofErr w:type="gramEnd"/>
            <w:r w:rsidRPr="009F6AC6">
              <w:rPr>
                <w:szCs w:val="22"/>
              </w:rPr>
              <w:t xml:space="preserve"> TDOA, RTT, AOA/D, etc) including combination of SL positioning measurements with other RAT dependent positioning measurements (e.g. </w:t>
            </w:r>
            <w:proofErr w:type="spellStart"/>
            <w:r w:rsidRPr="009F6AC6">
              <w:rPr>
                <w:szCs w:val="22"/>
              </w:rPr>
              <w:t>Uu</w:t>
            </w:r>
            <w:proofErr w:type="spellEnd"/>
            <w:r w:rsidRPr="009F6AC6">
              <w:rPr>
                <w:szCs w:val="22"/>
              </w:rPr>
              <w:t xml:space="preserve"> based measurements) [RAN1]</w:t>
            </w:r>
          </w:p>
          <w:p w14:paraId="0FEE3655" w14:textId="77777777" w:rsidR="00D2383F" w:rsidRPr="009F6AC6" w:rsidRDefault="00D2383F" w:rsidP="009F6AC6">
            <w:pPr>
              <w:pStyle w:val="ListParagraph"/>
              <w:numPr>
                <w:ilvl w:val="0"/>
                <w:numId w:val="8"/>
              </w:numPr>
              <w:overflowPunct w:val="0"/>
              <w:spacing w:after="0"/>
              <w:contextualSpacing w:val="0"/>
              <w:jc w:val="both"/>
              <w:rPr>
                <w:szCs w:val="22"/>
              </w:rPr>
            </w:pPr>
            <w:r w:rsidRPr="009F6AC6">
              <w:rPr>
                <w:szCs w:val="22"/>
              </w:rPr>
              <w:t xml:space="preserve">Study of </w:t>
            </w:r>
            <w:proofErr w:type="spellStart"/>
            <w:r w:rsidRPr="009F6AC6">
              <w:rPr>
                <w:szCs w:val="22"/>
              </w:rPr>
              <w:t>sidelink</w:t>
            </w:r>
            <w:proofErr w:type="spellEnd"/>
            <w:r w:rsidRPr="009F6AC6">
              <w:rPr>
                <w:szCs w:val="22"/>
              </w:rPr>
              <w:t xml:space="preserve"> reference signals for positioning purposes from physical layer perspective, including signal design, resource allocation, measurements, associated procedures, etc, reusing existing reference signals, procedures, etc from </w:t>
            </w:r>
            <w:proofErr w:type="spellStart"/>
            <w:r w:rsidRPr="009F6AC6">
              <w:rPr>
                <w:szCs w:val="22"/>
              </w:rPr>
              <w:t>sidelink</w:t>
            </w:r>
            <w:proofErr w:type="spellEnd"/>
            <w:r w:rsidRPr="009F6AC6">
              <w:rPr>
                <w:szCs w:val="22"/>
              </w:rPr>
              <w:t xml:space="preserve"> communication and from positioning as much as possible [RAN1]</w:t>
            </w:r>
          </w:p>
          <w:p w14:paraId="40A7085C" w14:textId="77777777" w:rsidR="001A11EA" w:rsidRPr="009F6AC6" w:rsidRDefault="00D2383F" w:rsidP="009F6AC6">
            <w:pPr>
              <w:pStyle w:val="ListParagraph"/>
              <w:numPr>
                <w:ilvl w:val="0"/>
                <w:numId w:val="8"/>
              </w:numPr>
              <w:overflowPunct w:val="0"/>
              <w:spacing w:after="0"/>
              <w:contextualSpacing w:val="0"/>
              <w:jc w:val="both"/>
              <w:rPr>
                <w:rFonts w:eastAsia="SimSun"/>
                <w:szCs w:val="22"/>
                <w:lang w:eastAsia="ja-JP"/>
              </w:rPr>
            </w:pPr>
            <w:r w:rsidRPr="009F6AC6">
              <w:rPr>
                <w:szCs w:val="22"/>
              </w:rPr>
              <w:t>Study of positioning architecture and signalling procedures (</w:t>
            </w:r>
            <w:proofErr w:type="gramStart"/>
            <w:r w:rsidRPr="009F6AC6">
              <w:rPr>
                <w:szCs w:val="22"/>
              </w:rPr>
              <w:t>e.g.</w:t>
            </w:r>
            <w:proofErr w:type="gramEnd"/>
            <w:r w:rsidRPr="009F6AC6">
              <w:rPr>
                <w:szCs w:val="22"/>
              </w:rPr>
              <w:t xml:space="preserve"> configuration, measurement reporting, etc) to enable </w:t>
            </w:r>
            <w:proofErr w:type="spellStart"/>
            <w:r w:rsidRPr="009F6AC6">
              <w:rPr>
                <w:szCs w:val="22"/>
              </w:rPr>
              <w:t>sidelink</w:t>
            </w:r>
            <w:proofErr w:type="spellEnd"/>
            <w:r w:rsidRPr="009F6AC6">
              <w:rPr>
                <w:szCs w:val="22"/>
              </w:rPr>
              <w:t xml:space="preserve"> positioning covering both UE based and network based positioning [RAN2, including coordination and alignment with RAN3 and SA2 as required]</w:t>
            </w:r>
          </w:p>
          <w:p w14:paraId="62F89513" w14:textId="77777777" w:rsidR="00D2383F" w:rsidRPr="001A11EA" w:rsidRDefault="00D2383F" w:rsidP="009F6AC6">
            <w:pPr>
              <w:overflowPunct w:val="0"/>
              <w:ind w:left="360" w:firstLine="0"/>
              <w:jc w:val="both"/>
              <w:rPr>
                <w:rFonts w:eastAsia="SimSun"/>
                <w:sz w:val="22"/>
                <w:szCs w:val="22"/>
                <w:lang w:eastAsia="ja-JP"/>
              </w:rPr>
            </w:pPr>
            <w:r w:rsidRPr="009F6AC6">
              <w:rPr>
                <w:rFonts w:eastAsia="SimSun"/>
                <w:szCs w:val="22"/>
                <w:lang w:eastAsia="ja-JP"/>
              </w:rPr>
              <w:t xml:space="preserve">Note: When the bandwidth requirements have been determined and the study of </w:t>
            </w:r>
            <w:proofErr w:type="spellStart"/>
            <w:r w:rsidRPr="009F6AC6">
              <w:rPr>
                <w:rFonts w:eastAsia="SimSun"/>
                <w:szCs w:val="22"/>
                <w:lang w:eastAsia="ja-JP"/>
              </w:rPr>
              <w:t>sidelink</w:t>
            </w:r>
            <w:proofErr w:type="spellEnd"/>
            <w:r w:rsidRPr="009F6AC6">
              <w:rPr>
                <w:rFonts w:eastAsia="SimSun"/>
                <w:szCs w:val="22"/>
                <w:lang w:eastAsia="ja-JP"/>
              </w:rPr>
              <w:t xml:space="preserve"> communication in unlicensed spectrum has progressed, it can be reviewed whether unlicensed spectrum can be considered in further work. Checkpoint at RAN#97 to see if sufficient information is available for this review.</w:t>
            </w:r>
          </w:p>
        </w:tc>
      </w:tr>
    </w:tbl>
    <w:p w14:paraId="2DCF8B28" w14:textId="77777777" w:rsidR="000B4A4D" w:rsidRPr="009F6AC6" w:rsidRDefault="001A11EA" w:rsidP="009F6AC6">
      <w:pPr>
        <w:spacing w:beforeLines="50" w:before="156" w:afterLines="50" w:after="156"/>
        <w:ind w:left="0" w:firstLine="0"/>
        <w:jc w:val="both"/>
        <w:rPr>
          <w:rFonts w:ascii="Times New Roman" w:eastAsia="SimSun" w:hAnsi="Times New Roman"/>
          <w:kern w:val="2"/>
          <w:szCs w:val="20"/>
          <w:lang w:val="en-US" w:eastAsia="zh-CN"/>
        </w:rPr>
      </w:pPr>
      <w:r w:rsidRPr="009F6AC6">
        <w:rPr>
          <w:rFonts w:ascii="Times New Roman" w:eastAsia="SimSun" w:hAnsi="Times New Roman"/>
          <w:kern w:val="2"/>
          <w:szCs w:val="20"/>
          <w:lang w:val="en-US" w:eastAsia="zh-CN"/>
        </w:rPr>
        <w:t xml:space="preserve">Based on </w:t>
      </w:r>
      <w:r w:rsidR="000B4A4D" w:rsidRPr="009F6AC6">
        <w:rPr>
          <w:rFonts w:ascii="Times New Roman" w:eastAsia="SimSun" w:hAnsi="Times New Roman"/>
          <w:kern w:val="2"/>
          <w:szCs w:val="20"/>
          <w:lang w:val="en-US" w:eastAsia="zh-CN"/>
        </w:rPr>
        <w:t>maximum</w:t>
      </w:r>
      <w:r w:rsidRPr="009F6AC6">
        <w:rPr>
          <w:rFonts w:ascii="Times New Roman" w:eastAsia="SimSun" w:hAnsi="Times New Roman"/>
          <w:kern w:val="2"/>
          <w:szCs w:val="20"/>
          <w:lang w:val="en-US" w:eastAsia="zh-CN"/>
        </w:rPr>
        <w:t xml:space="preserve"> leveraging </w:t>
      </w:r>
      <w:r w:rsidR="000B4A4D" w:rsidRPr="009F6AC6">
        <w:rPr>
          <w:rFonts w:ascii="Times New Roman" w:eastAsia="SimSun" w:hAnsi="Times New Roman"/>
          <w:kern w:val="2"/>
          <w:szCs w:val="20"/>
          <w:lang w:val="en-US" w:eastAsia="zh-CN"/>
        </w:rPr>
        <w:t xml:space="preserve">existing </w:t>
      </w:r>
      <w:r w:rsidRPr="009F6AC6">
        <w:rPr>
          <w:rFonts w:ascii="Times New Roman" w:eastAsia="SimSun" w:hAnsi="Times New Roman"/>
          <w:kern w:val="2"/>
          <w:szCs w:val="20"/>
          <w:lang w:val="en-US" w:eastAsia="zh-CN"/>
        </w:rPr>
        <w:t>design</w:t>
      </w:r>
      <w:r w:rsidR="000B4A4D" w:rsidRPr="009F6AC6">
        <w:rPr>
          <w:rFonts w:ascii="Times New Roman" w:eastAsia="SimSun" w:hAnsi="Times New Roman"/>
          <w:kern w:val="2"/>
          <w:szCs w:val="20"/>
          <w:lang w:val="en-US" w:eastAsia="zh-CN"/>
        </w:rPr>
        <w:t xml:space="preserve"> in </w:t>
      </w:r>
      <w:proofErr w:type="spellStart"/>
      <w:r w:rsidR="000B4A4D" w:rsidRPr="009F6AC6">
        <w:rPr>
          <w:rFonts w:ascii="Times New Roman" w:eastAsia="SimSun" w:hAnsi="Times New Roman"/>
          <w:kern w:val="2"/>
          <w:szCs w:val="20"/>
          <w:lang w:val="en-US" w:eastAsia="zh-CN"/>
        </w:rPr>
        <w:t>sidelink</w:t>
      </w:r>
      <w:proofErr w:type="spellEnd"/>
      <w:r w:rsidR="000B4A4D" w:rsidRPr="009F6AC6">
        <w:rPr>
          <w:rFonts w:ascii="Times New Roman" w:eastAsia="SimSun" w:hAnsi="Times New Roman"/>
          <w:kern w:val="2"/>
          <w:szCs w:val="20"/>
          <w:lang w:val="en-US" w:eastAsia="zh-CN"/>
        </w:rPr>
        <w:t xml:space="preserve"> and positioning</w:t>
      </w:r>
      <w:r w:rsidRPr="009F6AC6">
        <w:rPr>
          <w:rFonts w:ascii="Times New Roman" w:eastAsia="SimSun" w:hAnsi="Times New Roman"/>
          <w:kern w:val="2"/>
          <w:szCs w:val="20"/>
          <w:lang w:val="en-US" w:eastAsia="zh-CN"/>
        </w:rPr>
        <w:t xml:space="preserve">, this contribution shares some views on </w:t>
      </w:r>
      <w:r w:rsidR="000B4A4D" w:rsidRPr="009F6AC6">
        <w:rPr>
          <w:rFonts w:ascii="Times New Roman" w:eastAsia="SimSun" w:hAnsi="Times New Roman"/>
          <w:kern w:val="2"/>
          <w:szCs w:val="20"/>
          <w:lang w:val="en-US" w:eastAsia="zh-CN"/>
        </w:rPr>
        <w:t xml:space="preserve">reference signal design and positioning methods for </w:t>
      </w:r>
      <w:proofErr w:type="spellStart"/>
      <w:r w:rsidR="000B4A4D" w:rsidRPr="009F6AC6">
        <w:rPr>
          <w:rFonts w:ascii="Times New Roman" w:eastAsia="SimSun" w:hAnsi="Times New Roman"/>
          <w:kern w:val="2"/>
          <w:szCs w:val="20"/>
          <w:lang w:val="en-US" w:eastAsia="zh-CN"/>
        </w:rPr>
        <w:t>sidelink</w:t>
      </w:r>
      <w:proofErr w:type="spellEnd"/>
      <w:r w:rsidR="000B4A4D" w:rsidRPr="009F6AC6">
        <w:rPr>
          <w:rFonts w:ascii="Times New Roman" w:eastAsia="SimSun" w:hAnsi="Times New Roman"/>
          <w:kern w:val="2"/>
          <w:szCs w:val="20"/>
          <w:lang w:val="en-US" w:eastAsia="zh-CN"/>
        </w:rPr>
        <w:t xml:space="preserve"> positioning.</w:t>
      </w:r>
    </w:p>
    <w:p w14:paraId="0E1A5679" w14:textId="77777777" w:rsidR="000B4A4D" w:rsidRPr="009F6AC6" w:rsidRDefault="000B4A4D" w:rsidP="009F6AC6">
      <w:pPr>
        <w:pStyle w:val="Heading1"/>
        <w:numPr>
          <w:ilvl w:val="0"/>
          <w:numId w:val="5"/>
        </w:numPr>
        <w:spacing w:beforeLines="50" w:before="156" w:afterLines="50" w:after="156"/>
        <w:ind w:left="425" w:hanging="425"/>
        <w:jc w:val="both"/>
        <w:rPr>
          <w:rFonts w:ascii="Times New Roman" w:eastAsia="SimSun" w:hAnsi="Times New Roman"/>
          <w:sz w:val="28"/>
          <w:szCs w:val="28"/>
          <w:lang w:val="en-US" w:eastAsia="zh-CN"/>
        </w:rPr>
      </w:pPr>
      <w:r w:rsidRPr="009F6AC6">
        <w:rPr>
          <w:rFonts w:ascii="Times New Roman" w:eastAsia="SimSun" w:hAnsi="Times New Roman"/>
          <w:sz w:val="28"/>
          <w:szCs w:val="28"/>
          <w:lang w:val="en-US" w:eastAsia="zh-CN"/>
        </w:rPr>
        <w:lastRenderedPageBreak/>
        <w:t xml:space="preserve">Potential solutions for </w:t>
      </w:r>
      <w:proofErr w:type="spellStart"/>
      <w:r w:rsidRPr="009F6AC6">
        <w:rPr>
          <w:rFonts w:ascii="Times New Roman" w:eastAsia="SimSun" w:hAnsi="Times New Roman"/>
          <w:sz w:val="28"/>
          <w:szCs w:val="28"/>
          <w:lang w:val="en-US" w:eastAsia="zh-CN"/>
        </w:rPr>
        <w:t>S</w:t>
      </w:r>
      <w:r w:rsidR="002553E5">
        <w:rPr>
          <w:rFonts w:ascii="Times New Roman" w:eastAsia="SimSun" w:hAnsi="Times New Roman"/>
          <w:sz w:val="28"/>
          <w:szCs w:val="28"/>
          <w:lang w:val="en-US" w:eastAsia="zh-CN"/>
        </w:rPr>
        <w:t>idelink</w:t>
      </w:r>
      <w:proofErr w:type="spellEnd"/>
      <w:r w:rsidRPr="009F6AC6">
        <w:rPr>
          <w:rFonts w:ascii="Times New Roman" w:eastAsia="SimSun" w:hAnsi="Times New Roman"/>
          <w:sz w:val="28"/>
          <w:szCs w:val="28"/>
          <w:lang w:val="en-US" w:eastAsia="zh-CN"/>
        </w:rPr>
        <w:t xml:space="preserve"> positioning</w:t>
      </w:r>
    </w:p>
    <w:p w14:paraId="23742ABD" w14:textId="77777777" w:rsidR="000B4A4D" w:rsidRPr="009F6AC6" w:rsidRDefault="000B4A4D" w:rsidP="009F6AC6">
      <w:pPr>
        <w:pStyle w:val="ListParagraph"/>
        <w:numPr>
          <w:ilvl w:val="1"/>
          <w:numId w:val="6"/>
        </w:numPr>
        <w:spacing w:before="120" w:after="120"/>
        <w:ind w:left="567" w:hanging="567"/>
        <w:contextualSpacing w:val="0"/>
        <w:jc w:val="both"/>
        <w:outlineLvl w:val="1"/>
        <w:rPr>
          <w:rFonts w:eastAsia="SimSun"/>
          <w:b/>
          <w:kern w:val="2"/>
          <w:sz w:val="24"/>
          <w:szCs w:val="24"/>
          <w:lang w:val="en-US" w:eastAsia="zh-CN"/>
        </w:rPr>
      </w:pPr>
      <w:r w:rsidRPr="009F6AC6">
        <w:rPr>
          <w:rFonts w:eastAsia="SimSun"/>
          <w:b/>
          <w:kern w:val="2"/>
          <w:sz w:val="24"/>
          <w:szCs w:val="24"/>
          <w:lang w:val="en-US" w:eastAsia="zh-CN"/>
        </w:rPr>
        <w:t xml:space="preserve">Reference signal for </w:t>
      </w:r>
      <w:proofErr w:type="spellStart"/>
      <w:r w:rsidRPr="009F6AC6">
        <w:rPr>
          <w:rFonts w:eastAsia="SimSun"/>
          <w:b/>
          <w:kern w:val="2"/>
          <w:sz w:val="24"/>
          <w:szCs w:val="24"/>
          <w:lang w:val="en-US" w:eastAsia="zh-CN"/>
        </w:rPr>
        <w:t>sidelink</w:t>
      </w:r>
      <w:proofErr w:type="spellEnd"/>
      <w:r w:rsidRPr="009F6AC6">
        <w:rPr>
          <w:rFonts w:eastAsia="SimSun"/>
          <w:b/>
          <w:kern w:val="2"/>
          <w:sz w:val="24"/>
          <w:szCs w:val="24"/>
          <w:lang w:val="en-US" w:eastAsia="zh-CN"/>
        </w:rPr>
        <w:t xml:space="preserve"> positioning</w:t>
      </w:r>
    </w:p>
    <w:p w14:paraId="3A9852C7" w14:textId="77777777" w:rsidR="005376E6" w:rsidRPr="009F6AC6" w:rsidRDefault="000B4A4D" w:rsidP="009F6AC6">
      <w:pPr>
        <w:spacing w:beforeLines="50" w:before="156" w:afterLines="50" w:after="156"/>
        <w:ind w:left="0" w:firstLine="0"/>
        <w:jc w:val="both"/>
        <w:rPr>
          <w:rFonts w:ascii="Times New Roman" w:eastAsia="SimSun" w:hAnsi="Times New Roman"/>
          <w:kern w:val="2"/>
          <w:szCs w:val="20"/>
          <w:lang w:val="en-US" w:eastAsia="zh-CN"/>
        </w:rPr>
      </w:pPr>
      <w:r w:rsidRPr="009F6AC6">
        <w:rPr>
          <w:rFonts w:ascii="Times New Roman" w:eastAsia="SimSun" w:hAnsi="Times New Roman"/>
          <w:kern w:val="2"/>
          <w:szCs w:val="20"/>
          <w:lang w:val="en-US" w:eastAsia="zh-CN"/>
        </w:rPr>
        <w:t>Although</w:t>
      </w:r>
      <w:r w:rsidR="00D14D0C" w:rsidRPr="009F6AC6">
        <w:rPr>
          <w:rFonts w:ascii="Times New Roman" w:eastAsia="SimSun" w:hAnsi="Times New Roman"/>
          <w:kern w:val="2"/>
          <w:szCs w:val="20"/>
          <w:lang w:val="en-US" w:eastAsia="zh-CN"/>
        </w:rPr>
        <w:t xml:space="preserve"> </w:t>
      </w:r>
      <w:r w:rsidR="002553E5">
        <w:rPr>
          <w:rFonts w:ascii="Times New Roman" w:eastAsia="SimSun" w:hAnsi="Times New Roman"/>
          <w:kern w:val="2"/>
          <w:szCs w:val="20"/>
          <w:lang w:val="en-US" w:eastAsia="zh-CN"/>
        </w:rPr>
        <w:t xml:space="preserve">the design of </w:t>
      </w:r>
      <w:r w:rsidRPr="009F6AC6">
        <w:rPr>
          <w:rFonts w:ascii="Times New Roman" w:eastAsia="SimSun" w:hAnsi="Times New Roman"/>
          <w:kern w:val="2"/>
          <w:szCs w:val="20"/>
          <w:lang w:val="en-US" w:eastAsia="zh-CN"/>
        </w:rPr>
        <w:t>CSI-RS</w:t>
      </w:r>
      <w:r w:rsidR="004364E7" w:rsidRPr="009F6AC6">
        <w:rPr>
          <w:rFonts w:ascii="Times New Roman" w:eastAsia="SimSun" w:hAnsi="Times New Roman"/>
          <w:kern w:val="2"/>
          <w:szCs w:val="20"/>
          <w:lang w:val="en-US" w:eastAsia="zh-CN"/>
        </w:rPr>
        <w:t xml:space="preserve"> </w:t>
      </w:r>
      <w:r w:rsidR="00AA3A2E" w:rsidRPr="009F6AC6">
        <w:rPr>
          <w:rFonts w:ascii="Times New Roman" w:eastAsia="SimSun" w:hAnsi="Times New Roman"/>
          <w:kern w:val="2"/>
          <w:szCs w:val="20"/>
          <w:lang w:val="en-US" w:eastAsia="zh-CN"/>
        </w:rPr>
        <w:t xml:space="preserve">in </w:t>
      </w:r>
      <w:proofErr w:type="spellStart"/>
      <w:r w:rsidR="00AA3A2E" w:rsidRPr="009F6AC6">
        <w:rPr>
          <w:rFonts w:ascii="Times New Roman" w:eastAsia="SimSun" w:hAnsi="Times New Roman"/>
          <w:kern w:val="2"/>
          <w:szCs w:val="20"/>
          <w:lang w:val="en-US" w:eastAsia="zh-CN"/>
        </w:rPr>
        <w:t>sidelink</w:t>
      </w:r>
      <w:proofErr w:type="spellEnd"/>
      <w:r w:rsidR="00AA3A2E" w:rsidRPr="009F6AC6">
        <w:rPr>
          <w:rFonts w:ascii="Times New Roman" w:eastAsia="SimSun" w:hAnsi="Times New Roman"/>
          <w:kern w:val="2"/>
          <w:szCs w:val="20"/>
          <w:lang w:val="en-US" w:eastAsia="zh-CN"/>
        </w:rPr>
        <w:t xml:space="preserve"> </w:t>
      </w:r>
      <w:r w:rsidRPr="009F6AC6">
        <w:rPr>
          <w:rFonts w:ascii="Times New Roman" w:eastAsia="SimSun" w:hAnsi="Times New Roman"/>
          <w:kern w:val="2"/>
          <w:szCs w:val="20"/>
          <w:lang w:val="en-US" w:eastAsia="zh-CN"/>
        </w:rPr>
        <w:t>suppor</w:t>
      </w:r>
      <w:r w:rsidR="00AA3A2E" w:rsidRPr="009F6AC6">
        <w:rPr>
          <w:rFonts w:ascii="Times New Roman" w:eastAsia="SimSun" w:hAnsi="Times New Roman"/>
          <w:kern w:val="2"/>
          <w:szCs w:val="20"/>
          <w:lang w:val="en-US" w:eastAsia="zh-CN"/>
        </w:rPr>
        <w:t>ts</w:t>
      </w:r>
      <w:r w:rsidR="00AB7A46" w:rsidRPr="009F6AC6">
        <w:rPr>
          <w:rFonts w:ascii="Times New Roman" w:eastAsia="SimSun" w:hAnsi="Times New Roman"/>
          <w:kern w:val="2"/>
          <w:szCs w:val="20"/>
          <w:lang w:val="en-US" w:eastAsia="zh-CN"/>
        </w:rPr>
        <w:t xml:space="preserve"> </w:t>
      </w:r>
      <w:r w:rsidR="00D14D0C" w:rsidRPr="009F6AC6">
        <w:rPr>
          <w:rFonts w:ascii="Times New Roman" w:eastAsia="SimSun" w:hAnsi="Times New Roman"/>
          <w:kern w:val="2"/>
          <w:szCs w:val="20"/>
          <w:lang w:val="en-US" w:eastAsia="zh-CN"/>
        </w:rPr>
        <w:t>up to</w:t>
      </w:r>
      <w:r w:rsidR="00AB7A46" w:rsidRPr="009F6AC6">
        <w:rPr>
          <w:rFonts w:ascii="Times New Roman" w:eastAsia="SimSun" w:hAnsi="Times New Roman"/>
          <w:kern w:val="2"/>
          <w:szCs w:val="20"/>
          <w:lang w:val="en-US" w:eastAsia="zh-CN"/>
        </w:rPr>
        <w:t xml:space="preserve"> two</w:t>
      </w:r>
      <w:r w:rsidRPr="009F6AC6">
        <w:rPr>
          <w:rFonts w:ascii="Times New Roman" w:eastAsia="SimSun" w:hAnsi="Times New Roman"/>
          <w:kern w:val="2"/>
          <w:szCs w:val="20"/>
          <w:lang w:val="en-US" w:eastAsia="zh-CN"/>
        </w:rPr>
        <w:t xml:space="preserve"> port</w:t>
      </w:r>
      <w:r w:rsidR="0002290D" w:rsidRPr="009F6AC6">
        <w:rPr>
          <w:rFonts w:ascii="Times New Roman" w:eastAsia="SimSun" w:hAnsi="Times New Roman"/>
          <w:kern w:val="2"/>
          <w:szCs w:val="20"/>
          <w:lang w:val="en-US" w:eastAsia="zh-CN"/>
        </w:rPr>
        <w:t>s</w:t>
      </w:r>
      <w:r w:rsidRPr="009F6AC6">
        <w:rPr>
          <w:rFonts w:ascii="Times New Roman" w:eastAsia="SimSun" w:hAnsi="Times New Roman"/>
          <w:kern w:val="2"/>
          <w:szCs w:val="20"/>
          <w:lang w:val="en-US" w:eastAsia="zh-CN"/>
        </w:rPr>
        <w:t xml:space="preserve">, positioning reference signal is absent </w:t>
      </w:r>
      <w:r w:rsidR="00AB7A46" w:rsidRPr="009F6AC6">
        <w:rPr>
          <w:rFonts w:ascii="Times New Roman" w:eastAsia="SimSun" w:hAnsi="Times New Roman"/>
          <w:kern w:val="2"/>
          <w:szCs w:val="20"/>
          <w:lang w:val="en-US" w:eastAsia="zh-CN"/>
        </w:rPr>
        <w:t>from</w:t>
      </w:r>
      <w:r w:rsidRPr="009F6AC6">
        <w:rPr>
          <w:rFonts w:ascii="Times New Roman" w:eastAsia="SimSun" w:hAnsi="Times New Roman"/>
          <w:kern w:val="2"/>
          <w:szCs w:val="20"/>
          <w:lang w:val="en-US" w:eastAsia="zh-CN"/>
        </w:rPr>
        <w:t xml:space="preserve"> </w:t>
      </w:r>
      <w:r w:rsidR="00AA3A2E" w:rsidRPr="009F6AC6">
        <w:rPr>
          <w:rFonts w:ascii="Times New Roman" w:eastAsia="SimSun" w:hAnsi="Times New Roman"/>
          <w:kern w:val="2"/>
          <w:szCs w:val="20"/>
          <w:lang w:val="en-US" w:eastAsia="zh-CN"/>
        </w:rPr>
        <w:t xml:space="preserve">existing </w:t>
      </w:r>
      <w:proofErr w:type="spellStart"/>
      <w:r w:rsidRPr="009F6AC6">
        <w:rPr>
          <w:rFonts w:ascii="Times New Roman" w:eastAsia="SimSun" w:hAnsi="Times New Roman"/>
          <w:kern w:val="2"/>
          <w:szCs w:val="20"/>
          <w:lang w:val="en-US" w:eastAsia="zh-CN"/>
        </w:rPr>
        <w:t>sidelink</w:t>
      </w:r>
      <w:proofErr w:type="spellEnd"/>
      <w:r w:rsidRPr="009F6AC6">
        <w:rPr>
          <w:rFonts w:ascii="Times New Roman" w:eastAsia="SimSun" w:hAnsi="Times New Roman"/>
          <w:kern w:val="2"/>
          <w:szCs w:val="20"/>
          <w:lang w:val="en-US" w:eastAsia="zh-CN"/>
        </w:rPr>
        <w:t xml:space="preserve"> </w:t>
      </w:r>
      <w:r w:rsidR="00AB7A46" w:rsidRPr="009F6AC6">
        <w:rPr>
          <w:rFonts w:ascii="Times New Roman" w:eastAsia="SimSun" w:hAnsi="Times New Roman"/>
          <w:kern w:val="2"/>
          <w:szCs w:val="20"/>
          <w:lang w:val="en-US" w:eastAsia="zh-CN"/>
        </w:rPr>
        <w:t>system</w:t>
      </w:r>
      <w:r w:rsidR="00D14D0C" w:rsidRPr="009F6AC6">
        <w:rPr>
          <w:rFonts w:ascii="Times New Roman" w:eastAsia="SimSun" w:hAnsi="Times New Roman"/>
          <w:kern w:val="2"/>
          <w:szCs w:val="20"/>
          <w:lang w:val="en-US" w:eastAsia="zh-CN"/>
        </w:rPr>
        <w:t>.</w:t>
      </w:r>
      <w:r w:rsidR="004364E7" w:rsidRPr="009F6AC6">
        <w:rPr>
          <w:rFonts w:ascii="Times New Roman" w:eastAsia="SimSun" w:hAnsi="Times New Roman"/>
          <w:kern w:val="2"/>
          <w:szCs w:val="20"/>
          <w:lang w:val="en-US" w:eastAsia="zh-CN"/>
        </w:rPr>
        <w:t xml:space="preserve"> </w:t>
      </w:r>
      <w:r w:rsidR="00D14D0C" w:rsidRPr="009F6AC6">
        <w:rPr>
          <w:rFonts w:ascii="Times New Roman" w:eastAsia="SimSun" w:hAnsi="Times New Roman"/>
          <w:kern w:val="2"/>
          <w:szCs w:val="20"/>
          <w:lang w:val="en-US" w:eastAsia="zh-CN"/>
        </w:rPr>
        <w:t xml:space="preserve">Naturally, </w:t>
      </w:r>
      <w:proofErr w:type="spellStart"/>
      <w:r w:rsidR="00AA3A2E" w:rsidRPr="009F6AC6">
        <w:rPr>
          <w:rFonts w:ascii="Times New Roman" w:eastAsia="SimSun" w:hAnsi="Times New Roman"/>
          <w:kern w:val="2"/>
          <w:szCs w:val="20"/>
          <w:lang w:val="en-US" w:eastAsia="zh-CN"/>
        </w:rPr>
        <w:t>sidelink</w:t>
      </w:r>
      <w:proofErr w:type="spellEnd"/>
      <w:r w:rsidR="00AA3A2E" w:rsidRPr="009F6AC6">
        <w:rPr>
          <w:rFonts w:ascii="Times New Roman" w:eastAsia="SimSun" w:hAnsi="Times New Roman"/>
          <w:kern w:val="2"/>
          <w:szCs w:val="20"/>
          <w:lang w:val="en-US" w:eastAsia="zh-CN"/>
        </w:rPr>
        <w:t xml:space="preserve"> positioning reference signal</w:t>
      </w:r>
      <w:r w:rsidR="004364E7" w:rsidRPr="009F6AC6">
        <w:rPr>
          <w:rFonts w:ascii="Times New Roman" w:eastAsia="SimSun" w:hAnsi="Times New Roman"/>
          <w:kern w:val="2"/>
          <w:szCs w:val="20"/>
          <w:lang w:val="en-US" w:eastAsia="zh-CN"/>
        </w:rPr>
        <w:t xml:space="preserve"> </w:t>
      </w:r>
      <w:r w:rsidR="00AA3A2E" w:rsidRPr="009F6AC6">
        <w:rPr>
          <w:rFonts w:ascii="Times New Roman" w:eastAsia="SimSun" w:hAnsi="Times New Roman"/>
          <w:kern w:val="2"/>
          <w:szCs w:val="20"/>
          <w:lang w:val="en-US" w:eastAsia="zh-CN"/>
        </w:rPr>
        <w:t>(</w:t>
      </w:r>
      <w:r w:rsidR="00AA3A2E" w:rsidRPr="009F6AC6">
        <w:rPr>
          <w:rFonts w:ascii="Times New Roman" w:eastAsia="SimSun" w:hAnsi="Times New Roman" w:hint="eastAsia"/>
          <w:kern w:val="2"/>
          <w:szCs w:val="20"/>
          <w:lang w:val="en-US" w:eastAsia="zh-CN"/>
        </w:rPr>
        <w:t>S-PRS)</w:t>
      </w:r>
      <w:r w:rsidR="00AA3A2E" w:rsidRPr="009F6AC6">
        <w:rPr>
          <w:rFonts w:ascii="Times New Roman" w:eastAsia="SimSun" w:hAnsi="Times New Roman"/>
          <w:kern w:val="2"/>
          <w:szCs w:val="20"/>
          <w:lang w:val="en-US" w:eastAsia="zh-CN"/>
        </w:rPr>
        <w:t xml:space="preserve"> design </w:t>
      </w:r>
      <w:r w:rsidR="004364E7" w:rsidRPr="009F6AC6">
        <w:rPr>
          <w:rFonts w:ascii="Times New Roman" w:eastAsia="SimSun" w:hAnsi="Times New Roman"/>
          <w:kern w:val="2"/>
          <w:szCs w:val="20"/>
          <w:lang w:val="en-US" w:eastAsia="zh-CN"/>
        </w:rPr>
        <w:t xml:space="preserve">could </w:t>
      </w:r>
      <w:r w:rsidR="005376E6" w:rsidRPr="009F6AC6">
        <w:rPr>
          <w:rFonts w:ascii="Times New Roman" w:eastAsia="SimSun" w:hAnsi="Times New Roman"/>
          <w:kern w:val="2"/>
          <w:szCs w:val="20"/>
          <w:lang w:val="en-US" w:eastAsia="zh-CN"/>
        </w:rPr>
        <w:t>utilize</w:t>
      </w:r>
      <w:r w:rsidR="00AA3A2E" w:rsidRPr="009F6AC6">
        <w:rPr>
          <w:rFonts w:ascii="Times New Roman" w:eastAsia="SimSun" w:hAnsi="Times New Roman"/>
          <w:kern w:val="2"/>
          <w:szCs w:val="20"/>
          <w:lang w:val="en-US" w:eastAsia="zh-CN"/>
        </w:rPr>
        <w:t xml:space="preserve"> </w:t>
      </w:r>
      <w:r w:rsidR="004364E7" w:rsidRPr="009F6AC6">
        <w:rPr>
          <w:rFonts w:ascii="Times New Roman" w:eastAsia="SimSun" w:hAnsi="Times New Roman"/>
          <w:kern w:val="2"/>
          <w:szCs w:val="20"/>
          <w:lang w:val="en-US" w:eastAsia="zh-CN"/>
        </w:rPr>
        <w:t xml:space="preserve">NR </w:t>
      </w:r>
      <w:r w:rsidR="005376E6" w:rsidRPr="009F6AC6">
        <w:rPr>
          <w:rFonts w:ascii="Times New Roman" w:eastAsia="SimSun" w:hAnsi="Times New Roman"/>
          <w:kern w:val="2"/>
          <w:szCs w:val="20"/>
          <w:lang w:val="en-US" w:eastAsia="zh-CN"/>
        </w:rPr>
        <w:t xml:space="preserve">DL </w:t>
      </w:r>
      <w:r w:rsidR="004364E7" w:rsidRPr="009F6AC6">
        <w:rPr>
          <w:rFonts w:ascii="Times New Roman" w:eastAsia="SimSun" w:hAnsi="Times New Roman"/>
          <w:kern w:val="2"/>
          <w:szCs w:val="20"/>
          <w:lang w:val="en-US" w:eastAsia="zh-CN"/>
        </w:rPr>
        <w:t>PRS and</w:t>
      </w:r>
      <w:r w:rsidR="00AA3A2E" w:rsidRPr="009F6AC6">
        <w:rPr>
          <w:rFonts w:ascii="Times New Roman" w:eastAsia="SimSun" w:hAnsi="Times New Roman"/>
          <w:kern w:val="2"/>
          <w:szCs w:val="20"/>
          <w:lang w:val="en-US" w:eastAsia="zh-CN"/>
        </w:rPr>
        <w:t>/or</w:t>
      </w:r>
      <w:r w:rsidR="004364E7" w:rsidRPr="009F6AC6">
        <w:rPr>
          <w:rFonts w:ascii="Times New Roman" w:eastAsia="SimSun" w:hAnsi="Times New Roman"/>
          <w:kern w:val="2"/>
          <w:szCs w:val="20"/>
          <w:lang w:val="en-US" w:eastAsia="zh-CN"/>
        </w:rPr>
        <w:t xml:space="preserve"> </w:t>
      </w:r>
      <w:r w:rsidR="005376E6" w:rsidRPr="009F6AC6">
        <w:rPr>
          <w:rFonts w:ascii="Times New Roman" w:eastAsia="SimSun" w:hAnsi="Times New Roman"/>
          <w:kern w:val="2"/>
          <w:szCs w:val="20"/>
          <w:lang w:val="en-US" w:eastAsia="zh-CN"/>
        </w:rPr>
        <w:t xml:space="preserve">UL </w:t>
      </w:r>
      <w:r w:rsidR="004364E7" w:rsidRPr="009F6AC6">
        <w:rPr>
          <w:rFonts w:ascii="Times New Roman" w:eastAsia="SimSun" w:hAnsi="Times New Roman"/>
          <w:kern w:val="2"/>
          <w:szCs w:val="20"/>
          <w:lang w:val="en-US" w:eastAsia="zh-CN"/>
        </w:rPr>
        <w:t>SRS-Pos</w:t>
      </w:r>
      <w:r w:rsidR="00AA3A2E" w:rsidRPr="009F6AC6">
        <w:rPr>
          <w:rFonts w:ascii="Times New Roman" w:eastAsia="SimSun" w:hAnsi="Times New Roman"/>
          <w:kern w:val="2"/>
          <w:szCs w:val="20"/>
          <w:lang w:val="en-US" w:eastAsia="zh-CN"/>
        </w:rPr>
        <w:t xml:space="preserve"> as </w:t>
      </w:r>
      <w:r w:rsidR="005376E6" w:rsidRPr="009F6AC6">
        <w:rPr>
          <w:rFonts w:ascii="Times New Roman" w:eastAsia="SimSun" w:hAnsi="Times New Roman"/>
          <w:kern w:val="2"/>
          <w:szCs w:val="20"/>
          <w:lang w:val="en-US" w:eastAsia="zh-CN"/>
        </w:rPr>
        <w:t xml:space="preserve">a </w:t>
      </w:r>
      <w:r w:rsidR="00AA3A2E" w:rsidRPr="009F6AC6">
        <w:rPr>
          <w:rFonts w:ascii="Times New Roman" w:eastAsia="SimSun" w:hAnsi="Times New Roman"/>
          <w:kern w:val="2"/>
          <w:szCs w:val="20"/>
          <w:lang w:val="en-US" w:eastAsia="zh-CN"/>
        </w:rPr>
        <w:t>baseline</w:t>
      </w:r>
      <w:r w:rsidR="00AB7A46" w:rsidRPr="009F6AC6">
        <w:rPr>
          <w:rFonts w:ascii="Times New Roman" w:eastAsia="SimSun" w:hAnsi="Times New Roman"/>
          <w:kern w:val="2"/>
          <w:szCs w:val="20"/>
          <w:lang w:val="en-US" w:eastAsia="zh-CN"/>
        </w:rPr>
        <w:t>.</w:t>
      </w:r>
      <w:r w:rsidRPr="009F6AC6">
        <w:rPr>
          <w:rFonts w:ascii="Times New Roman" w:eastAsia="SimSun" w:hAnsi="Times New Roman"/>
          <w:kern w:val="2"/>
          <w:szCs w:val="20"/>
          <w:lang w:val="en-US" w:eastAsia="zh-CN"/>
        </w:rPr>
        <w:t xml:space="preserve"> </w:t>
      </w:r>
      <w:r w:rsidR="00AA3A2E" w:rsidRPr="009F6AC6">
        <w:rPr>
          <w:rFonts w:ascii="Times New Roman" w:eastAsia="SimSun" w:hAnsi="Times New Roman"/>
          <w:kern w:val="2"/>
          <w:szCs w:val="20"/>
          <w:lang w:val="en-US" w:eastAsia="zh-CN"/>
        </w:rPr>
        <w:t xml:space="preserve">SRS-Pos is </w:t>
      </w:r>
      <w:r w:rsidR="004364E7" w:rsidRPr="009F6AC6">
        <w:rPr>
          <w:rFonts w:ascii="Times New Roman" w:eastAsia="SimSun" w:hAnsi="Times New Roman"/>
          <w:kern w:val="2"/>
          <w:szCs w:val="20"/>
          <w:lang w:val="en-US" w:eastAsia="zh-CN"/>
        </w:rPr>
        <w:t>characteristic of low PAPR</w:t>
      </w:r>
      <w:r w:rsidR="00D14D0C" w:rsidRPr="009F6AC6">
        <w:rPr>
          <w:rFonts w:ascii="Times New Roman" w:eastAsia="SimSun" w:hAnsi="Times New Roman"/>
          <w:kern w:val="2"/>
          <w:szCs w:val="20"/>
          <w:lang w:val="en-US" w:eastAsia="zh-CN"/>
        </w:rPr>
        <w:t xml:space="preserve"> based on ZC sequence</w:t>
      </w:r>
      <w:r w:rsidR="00AA3A2E" w:rsidRPr="009F6AC6">
        <w:rPr>
          <w:rFonts w:ascii="Times New Roman" w:eastAsia="SimSun" w:hAnsi="Times New Roman"/>
          <w:kern w:val="2"/>
          <w:szCs w:val="20"/>
          <w:lang w:val="en-US" w:eastAsia="zh-CN"/>
        </w:rPr>
        <w:t xml:space="preserve">, while PRS based on </w:t>
      </w:r>
      <w:proofErr w:type="gramStart"/>
      <w:r w:rsidR="00AA3A2E" w:rsidRPr="009F6AC6">
        <w:rPr>
          <w:rFonts w:ascii="Times New Roman" w:eastAsia="SimSun" w:hAnsi="Times New Roman"/>
          <w:kern w:val="2"/>
          <w:szCs w:val="20"/>
          <w:lang w:val="en-US" w:eastAsia="zh-CN"/>
        </w:rPr>
        <w:t>Gold</w:t>
      </w:r>
      <w:proofErr w:type="gramEnd"/>
      <w:r w:rsidR="00AA3A2E" w:rsidRPr="009F6AC6">
        <w:rPr>
          <w:rFonts w:ascii="Times New Roman" w:eastAsia="SimSun" w:hAnsi="Times New Roman"/>
          <w:kern w:val="2"/>
          <w:szCs w:val="20"/>
          <w:lang w:val="en-US" w:eastAsia="zh-CN"/>
        </w:rPr>
        <w:t xml:space="preserve"> sequence has</w:t>
      </w:r>
      <w:r w:rsidR="004364E7" w:rsidRPr="009F6AC6">
        <w:rPr>
          <w:rFonts w:ascii="Times New Roman" w:eastAsia="SimSun" w:hAnsi="Times New Roman"/>
          <w:kern w:val="2"/>
          <w:szCs w:val="20"/>
          <w:lang w:val="en-US" w:eastAsia="zh-CN"/>
        </w:rPr>
        <w:t xml:space="preserve"> good </w:t>
      </w:r>
      <w:r w:rsidR="005376E6" w:rsidRPr="009F6AC6">
        <w:rPr>
          <w:rFonts w:ascii="Times New Roman" w:eastAsia="SimSun" w:hAnsi="Times New Roman"/>
          <w:kern w:val="2"/>
          <w:szCs w:val="20"/>
          <w:lang w:val="en-US" w:eastAsia="zh-CN"/>
        </w:rPr>
        <w:t>auto</w:t>
      </w:r>
      <w:r w:rsidR="004364E7" w:rsidRPr="009F6AC6">
        <w:rPr>
          <w:rFonts w:ascii="Times New Roman" w:eastAsia="SimSun" w:hAnsi="Times New Roman"/>
          <w:kern w:val="2"/>
          <w:szCs w:val="20"/>
          <w:lang w:val="en-US" w:eastAsia="zh-CN"/>
        </w:rPr>
        <w:t>correlation</w:t>
      </w:r>
      <w:r w:rsidR="005376E6" w:rsidRPr="009F6AC6">
        <w:rPr>
          <w:rFonts w:ascii="Times New Roman" w:eastAsia="SimSun" w:hAnsi="Times New Roman"/>
          <w:kern w:val="2"/>
          <w:szCs w:val="20"/>
          <w:lang w:val="en-US" w:eastAsia="zh-CN"/>
        </w:rPr>
        <w:t xml:space="preserve"> and cross correlation</w:t>
      </w:r>
      <w:r w:rsidR="00AA3A2E" w:rsidRPr="009F6AC6">
        <w:rPr>
          <w:rFonts w:ascii="Times New Roman" w:eastAsia="SimSun" w:hAnsi="Times New Roman"/>
          <w:kern w:val="2"/>
          <w:szCs w:val="20"/>
          <w:lang w:val="en-US" w:eastAsia="zh-CN"/>
        </w:rPr>
        <w:t xml:space="preserve">. </w:t>
      </w:r>
      <w:r w:rsidR="005376E6" w:rsidRPr="009F6AC6">
        <w:rPr>
          <w:rFonts w:ascii="Times New Roman" w:eastAsia="SimSun" w:hAnsi="Times New Roman"/>
          <w:kern w:val="2"/>
          <w:szCs w:val="20"/>
          <w:lang w:val="en-US" w:eastAsia="zh-CN"/>
        </w:rPr>
        <w:t>These two reference signals show similar positioning performance in legacy RAT dependent positioning methods. A reasonable choice should depend on</w:t>
      </w:r>
      <w:r w:rsidR="004364E7" w:rsidRPr="009F6AC6">
        <w:rPr>
          <w:rFonts w:ascii="Times New Roman" w:eastAsia="SimSun" w:hAnsi="Times New Roman"/>
          <w:kern w:val="2"/>
          <w:szCs w:val="20"/>
          <w:lang w:val="en-US" w:eastAsia="zh-CN"/>
        </w:rPr>
        <w:t xml:space="preserve"> </w:t>
      </w:r>
      <w:r w:rsidR="005376E6" w:rsidRPr="009F6AC6">
        <w:rPr>
          <w:rFonts w:ascii="Times New Roman" w:eastAsia="SimSun" w:hAnsi="Times New Roman"/>
          <w:kern w:val="2"/>
          <w:szCs w:val="20"/>
          <w:lang w:val="en-US" w:eastAsia="zh-CN"/>
        </w:rPr>
        <w:t xml:space="preserve">relative evaluation corresponding to specific scenarios/use cases in </w:t>
      </w:r>
      <w:proofErr w:type="spellStart"/>
      <w:r w:rsidR="005376E6" w:rsidRPr="009F6AC6">
        <w:rPr>
          <w:rFonts w:ascii="Times New Roman" w:eastAsia="SimSun" w:hAnsi="Times New Roman"/>
          <w:kern w:val="2"/>
          <w:szCs w:val="20"/>
          <w:lang w:val="en-US" w:eastAsia="zh-CN"/>
        </w:rPr>
        <w:t>sidelink</w:t>
      </w:r>
      <w:proofErr w:type="spellEnd"/>
      <w:r w:rsidR="005376E6" w:rsidRPr="009F6AC6">
        <w:rPr>
          <w:rFonts w:ascii="Times New Roman" w:eastAsia="SimSun" w:hAnsi="Times New Roman"/>
          <w:kern w:val="2"/>
          <w:szCs w:val="20"/>
          <w:lang w:val="en-US" w:eastAsia="zh-CN"/>
        </w:rPr>
        <w:t xml:space="preserve">, though SRS-Pos seems to be more applicable as all channels and signals in </w:t>
      </w:r>
      <w:proofErr w:type="spellStart"/>
      <w:r w:rsidR="005376E6" w:rsidRPr="009F6AC6">
        <w:rPr>
          <w:rFonts w:ascii="Times New Roman" w:eastAsia="SimSun" w:hAnsi="Times New Roman"/>
          <w:kern w:val="2"/>
          <w:szCs w:val="20"/>
          <w:lang w:val="en-US" w:eastAsia="zh-CN"/>
        </w:rPr>
        <w:t>sidelink</w:t>
      </w:r>
      <w:proofErr w:type="spellEnd"/>
      <w:r w:rsidR="005376E6" w:rsidRPr="009F6AC6">
        <w:rPr>
          <w:rFonts w:ascii="Times New Roman" w:eastAsia="SimSun" w:hAnsi="Times New Roman"/>
          <w:kern w:val="2"/>
          <w:szCs w:val="20"/>
          <w:lang w:val="en-US" w:eastAsia="zh-CN"/>
        </w:rPr>
        <w:t xml:space="preserve"> are transmitted in UL slots. </w:t>
      </w:r>
      <w:r w:rsidR="002553E5">
        <w:rPr>
          <w:rFonts w:ascii="Times New Roman" w:eastAsia="SimSun" w:hAnsi="Times New Roman"/>
          <w:kern w:val="2"/>
          <w:szCs w:val="20"/>
          <w:lang w:val="en-US" w:eastAsia="zh-CN"/>
        </w:rPr>
        <w:t>Besides,</w:t>
      </w:r>
      <w:r w:rsidR="005376E6" w:rsidRPr="009F6AC6">
        <w:rPr>
          <w:rFonts w:ascii="Times New Roman" w:eastAsia="SimSun" w:hAnsi="Times New Roman"/>
          <w:kern w:val="2"/>
          <w:szCs w:val="20"/>
          <w:lang w:val="en-US" w:eastAsia="zh-CN"/>
        </w:rPr>
        <w:t xml:space="preserve"> SL sync signal also may be considered for comparison.</w:t>
      </w:r>
    </w:p>
    <w:p w14:paraId="24E046F8" w14:textId="01ECAAEA" w:rsidR="00BA64B5" w:rsidRPr="00BA64B5" w:rsidRDefault="0034396C" w:rsidP="00BA64B5">
      <w:pPr>
        <w:spacing w:beforeLines="50" w:before="156" w:afterLines="50" w:after="156"/>
        <w:ind w:left="0" w:firstLine="0"/>
        <w:jc w:val="both"/>
        <w:rPr>
          <w:rFonts w:ascii="Times New Roman" w:eastAsia="SimSun" w:hAnsi="Times New Roman"/>
          <w:kern w:val="2"/>
          <w:szCs w:val="20"/>
          <w:lang w:val="en-US" w:eastAsia="zh-CN"/>
        </w:rPr>
      </w:pPr>
      <w:r w:rsidRPr="009F6AC6">
        <w:rPr>
          <w:rFonts w:ascii="Times New Roman" w:eastAsia="SimSun" w:hAnsi="Times New Roman"/>
          <w:kern w:val="2"/>
          <w:szCs w:val="20"/>
          <w:lang w:val="en-US" w:eastAsia="zh-CN"/>
        </w:rPr>
        <w:t xml:space="preserve">In addition to the </w:t>
      </w:r>
      <w:r w:rsidR="00CE404B" w:rsidRPr="009F6AC6">
        <w:rPr>
          <w:rFonts w:ascii="Times New Roman" w:eastAsia="SimSun" w:hAnsi="Times New Roman"/>
          <w:kern w:val="2"/>
          <w:szCs w:val="20"/>
          <w:lang w:val="en-US" w:eastAsia="zh-CN"/>
        </w:rPr>
        <w:t>S-PRS generation</w:t>
      </w:r>
      <w:r w:rsidRPr="009F6AC6">
        <w:rPr>
          <w:rFonts w:ascii="Times New Roman" w:eastAsia="SimSun" w:hAnsi="Times New Roman"/>
          <w:kern w:val="2"/>
          <w:szCs w:val="20"/>
          <w:lang w:val="en-US" w:eastAsia="zh-CN"/>
        </w:rPr>
        <w:t xml:space="preserve">, considering the channel structure of </w:t>
      </w:r>
      <w:proofErr w:type="spellStart"/>
      <w:r w:rsidRPr="009F6AC6">
        <w:rPr>
          <w:rFonts w:ascii="Times New Roman" w:eastAsia="SimSun" w:hAnsi="Times New Roman"/>
          <w:kern w:val="2"/>
          <w:szCs w:val="20"/>
          <w:lang w:val="en-US" w:eastAsia="zh-CN"/>
        </w:rPr>
        <w:t>sindelink</w:t>
      </w:r>
      <w:proofErr w:type="spellEnd"/>
      <w:r w:rsidRPr="009F6AC6">
        <w:rPr>
          <w:rFonts w:ascii="Times New Roman" w:eastAsia="SimSun" w:hAnsi="Times New Roman"/>
          <w:kern w:val="2"/>
          <w:szCs w:val="20"/>
          <w:lang w:val="en-US" w:eastAsia="zh-CN"/>
        </w:rPr>
        <w:t xml:space="preserve">, the S-PRS </w:t>
      </w:r>
      <w:r w:rsidR="00E839E3" w:rsidRPr="009F6AC6">
        <w:rPr>
          <w:rFonts w:ascii="Times New Roman" w:eastAsia="SimSun" w:hAnsi="Times New Roman"/>
          <w:kern w:val="2"/>
          <w:szCs w:val="20"/>
          <w:lang w:val="en-US" w:eastAsia="zh-CN"/>
        </w:rPr>
        <w:t xml:space="preserve">transmission </w:t>
      </w:r>
      <w:r w:rsidRPr="009F6AC6">
        <w:rPr>
          <w:rFonts w:ascii="Times New Roman" w:eastAsia="SimSun" w:hAnsi="Times New Roman"/>
          <w:kern w:val="2"/>
          <w:szCs w:val="20"/>
          <w:lang w:val="en-US" w:eastAsia="zh-CN"/>
        </w:rPr>
        <w:t xml:space="preserve">pattern, including number of OFDM symbols, number of repetitions, gap between two repetitions, etc., </w:t>
      </w:r>
      <w:r w:rsidR="002553E5">
        <w:rPr>
          <w:rFonts w:ascii="Times New Roman" w:eastAsia="SimSun" w:hAnsi="Times New Roman"/>
          <w:kern w:val="2"/>
          <w:szCs w:val="20"/>
          <w:lang w:val="en-US" w:eastAsia="zh-CN"/>
        </w:rPr>
        <w:t>should</w:t>
      </w:r>
      <w:r w:rsidRPr="009F6AC6">
        <w:rPr>
          <w:rFonts w:ascii="Times New Roman" w:eastAsia="SimSun" w:hAnsi="Times New Roman"/>
          <w:kern w:val="2"/>
          <w:szCs w:val="20"/>
          <w:lang w:val="en-US" w:eastAsia="zh-CN"/>
        </w:rPr>
        <w:t xml:space="preserve"> be evaluated and then determined.</w:t>
      </w:r>
      <w:r w:rsidR="00CE404B" w:rsidRPr="009F6AC6">
        <w:rPr>
          <w:rFonts w:ascii="Times New Roman" w:eastAsia="SimSun" w:hAnsi="Times New Roman"/>
          <w:kern w:val="2"/>
          <w:szCs w:val="20"/>
          <w:lang w:val="en-US" w:eastAsia="zh-CN"/>
        </w:rPr>
        <w:t xml:space="preserve"> </w:t>
      </w:r>
      <w:r w:rsidR="00BA64B5" w:rsidRPr="00BA64B5">
        <w:rPr>
          <w:rFonts w:ascii="Times New Roman" w:eastAsia="SimSun" w:hAnsi="Times New Roman"/>
          <w:kern w:val="2"/>
          <w:szCs w:val="20"/>
          <w:lang w:val="en-US" w:eastAsia="zh-CN"/>
        </w:rPr>
        <w:t xml:space="preserve">The slot format of </w:t>
      </w:r>
      <w:proofErr w:type="spellStart"/>
      <w:r w:rsidR="00BA64B5" w:rsidRPr="00BA64B5">
        <w:rPr>
          <w:rFonts w:ascii="Times New Roman" w:eastAsia="SimSun" w:hAnsi="Times New Roman"/>
          <w:kern w:val="2"/>
          <w:szCs w:val="20"/>
          <w:lang w:val="en-US" w:eastAsia="zh-CN"/>
        </w:rPr>
        <w:t>sidelink</w:t>
      </w:r>
      <w:proofErr w:type="spellEnd"/>
      <w:r w:rsidR="00BA64B5" w:rsidRPr="00BA64B5">
        <w:rPr>
          <w:rFonts w:ascii="Times New Roman" w:eastAsia="SimSun" w:hAnsi="Times New Roman"/>
          <w:kern w:val="2"/>
          <w:szCs w:val="20"/>
          <w:lang w:val="en-US" w:eastAsia="zh-CN"/>
        </w:rPr>
        <w:t xml:space="preserve"> is different from that of </w:t>
      </w:r>
      <w:proofErr w:type="spellStart"/>
      <w:r w:rsidR="00BA64B5" w:rsidRPr="00BA64B5">
        <w:rPr>
          <w:rFonts w:ascii="Times New Roman" w:eastAsia="SimSun" w:hAnsi="Times New Roman"/>
          <w:kern w:val="2"/>
          <w:szCs w:val="20"/>
          <w:lang w:val="en-US" w:eastAsia="zh-CN"/>
        </w:rPr>
        <w:t>Uu</w:t>
      </w:r>
      <w:proofErr w:type="spellEnd"/>
      <w:r w:rsidR="00BA64B5" w:rsidRPr="00BA64B5">
        <w:rPr>
          <w:rFonts w:ascii="Times New Roman" w:eastAsia="SimSun" w:hAnsi="Times New Roman"/>
          <w:kern w:val="2"/>
          <w:szCs w:val="20"/>
          <w:lang w:val="en-US" w:eastAsia="zh-CN"/>
        </w:rPr>
        <w:t xml:space="preserve"> interface. For example, for PSSCH transmission, within the slots, there can be from 7 to 14 of the symbols reserved for </w:t>
      </w:r>
      <w:proofErr w:type="spellStart"/>
      <w:r w:rsidR="00BA64B5" w:rsidRPr="00BA64B5">
        <w:rPr>
          <w:rFonts w:ascii="Times New Roman" w:eastAsia="SimSun" w:hAnsi="Times New Roman"/>
          <w:kern w:val="2"/>
          <w:szCs w:val="20"/>
          <w:lang w:val="en-US" w:eastAsia="zh-CN"/>
        </w:rPr>
        <w:t>sidelink</w:t>
      </w:r>
      <w:proofErr w:type="spellEnd"/>
      <w:r w:rsidR="00BA64B5" w:rsidRPr="00BA64B5">
        <w:rPr>
          <w:rFonts w:ascii="Times New Roman" w:eastAsia="SimSun" w:hAnsi="Times New Roman"/>
          <w:kern w:val="2"/>
          <w:szCs w:val="20"/>
          <w:lang w:val="en-US" w:eastAsia="zh-CN"/>
        </w:rPr>
        <w:t xml:space="preserve"> operation, of which PSSCH can be transmitted in 5 to 12 symbols. The remaining </w:t>
      </w:r>
      <w:proofErr w:type="spellStart"/>
      <w:r w:rsidR="00BA64B5" w:rsidRPr="00BA64B5">
        <w:rPr>
          <w:rFonts w:ascii="Times New Roman" w:eastAsia="SimSun" w:hAnsi="Times New Roman"/>
          <w:kern w:val="2"/>
          <w:szCs w:val="20"/>
          <w:lang w:val="en-US" w:eastAsia="zh-CN"/>
        </w:rPr>
        <w:t>sidelink</w:t>
      </w:r>
      <w:proofErr w:type="spellEnd"/>
      <w:r w:rsidR="00BA64B5" w:rsidRPr="00BA64B5">
        <w:rPr>
          <w:rFonts w:ascii="Times New Roman" w:eastAsia="SimSun" w:hAnsi="Times New Roman"/>
          <w:kern w:val="2"/>
          <w:szCs w:val="20"/>
          <w:lang w:val="en-US" w:eastAsia="zh-CN"/>
        </w:rPr>
        <w:t xml:space="preserve"> symbols transmit some or </w:t>
      </w:r>
      <w:proofErr w:type="gramStart"/>
      <w:r w:rsidR="00BA64B5" w:rsidRPr="00BA64B5">
        <w:rPr>
          <w:rFonts w:ascii="Times New Roman" w:eastAsia="SimSun" w:hAnsi="Times New Roman"/>
          <w:kern w:val="2"/>
          <w:szCs w:val="20"/>
          <w:lang w:val="en-US" w:eastAsia="zh-CN"/>
        </w:rPr>
        <w:t>all of</w:t>
      </w:r>
      <w:proofErr w:type="gramEnd"/>
      <w:r w:rsidR="00BA64B5" w:rsidRPr="00BA64B5">
        <w:rPr>
          <w:rFonts w:ascii="Times New Roman" w:eastAsia="SimSun" w:hAnsi="Times New Roman"/>
          <w:kern w:val="2"/>
          <w:szCs w:val="20"/>
          <w:lang w:val="en-US" w:eastAsia="zh-CN"/>
        </w:rPr>
        <w:t xml:space="preserve"> PSCCH, PSFCH, AGC symbol(s), guard symbol(s). Fig. </w:t>
      </w:r>
      <w:r w:rsidR="004167CE">
        <w:rPr>
          <w:rFonts w:ascii="Times New Roman" w:eastAsia="SimSun" w:hAnsi="Times New Roman"/>
          <w:kern w:val="2"/>
          <w:szCs w:val="20"/>
          <w:lang w:val="en-US" w:eastAsia="zh-CN"/>
        </w:rPr>
        <w:t>1</w:t>
      </w:r>
      <w:r w:rsidR="00BA64B5" w:rsidRPr="00BA64B5">
        <w:rPr>
          <w:rFonts w:ascii="Times New Roman" w:eastAsia="SimSun" w:hAnsi="Times New Roman"/>
          <w:kern w:val="2"/>
          <w:szCs w:val="20"/>
          <w:lang w:val="en-US" w:eastAsia="zh-CN"/>
        </w:rPr>
        <w:t xml:space="preserve"> illustrates two examples for </w:t>
      </w:r>
      <w:proofErr w:type="spellStart"/>
      <w:r w:rsidR="00BA64B5" w:rsidRPr="00BA64B5">
        <w:rPr>
          <w:rFonts w:ascii="Times New Roman" w:eastAsia="SimSun" w:hAnsi="Times New Roman"/>
          <w:kern w:val="2"/>
          <w:szCs w:val="20"/>
          <w:lang w:val="en-US" w:eastAsia="zh-CN"/>
        </w:rPr>
        <w:t>sidelink</w:t>
      </w:r>
      <w:proofErr w:type="spellEnd"/>
      <w:r w:rsidR="00BA64B5" w:rsidRPr="00BA64B5">
        <w:rPr>
          <w:rFonts w:ascii="Times New Roman" w:eastAsia="SimSun" w:hAnsi="Times New Roman"/>
          <w:kern w:val="2"/>
          <w:szCs w:val="20"/>
          <w:lang w:val="en-US" w:eastAsia="zh-CN"/>
        </w:rPr>
        <w:t xml:space="preserve"> slot format with different PSCCH and PSSCH configurations </w:t>
      </w:r>
      <w:r w:rsidR="00E44B85">
        <w:rPr>
          <w:rFonts w:ascii="Times New Roman" w:eastAsia="SimSun" w:hAnsi="Times New Roman"/>
          <w:kern w:val="2"/>
          <w:szCs w:val="20"/>
          <w:lang w:val="en-US" w:eastAsia="zh-CN"/>
        </w:rPr>
        <w:fldChar w:fldCharType="begin"/>
      </w:r>
      <w:r w:rsidR="00E44B85">
        <w:rPr>
          <w:rFonts w:ascii="Times New Roman" w:eastAsia="SimSun" w:hAnsi="Times New Roman"/>
          <w:kern w:val="2"/>
          <w:szCs w:val="20"/>
          <w:lang w:val="en-US" w:eastAsia="zh-CN"/>
        </w:rPr>
        <w:instrText xml:space="preserve"> REF _Ref101513175 \r \h </w:instrText>
      </w:r>
      <w:r w:rsidR="00E44B85">
        <w:rPr>
          <w:rFonts w:ascii="Times New Roman" w:eastAsia="SimSun" w:hAnsi="Times New Roman"/>
          <w:kern w:val="2"/>
          <w:szCs w:val="20"/>
          <w:lang w:val="en-US" w:eastAsia="zh-CN"/>
        </w:rPr>
      </w:r>
      <w:r w:rsidR="00E44B85">
        <w:rPr>
          <w:rFonts w:ascii="Times New Roman" w:eastAsia="SimSun" w:hAnsi="Times New Roman"/>
          <w:kern w:val="2"/>
          <w:szCs w:val="20"/>
          <w:lang w:val="en-US" w:eastAsia="zh-CN"/>
        </w:rPr>
        <w:fldChar w:fldCharType="separate"/>
      </w:r>
      <w:r w:rsidR="00E44B85">
        <w:rPr>
          <w:rFonts w:ascii="Times New Roman" w:eastAsia="SimSun" w:hAnsi="Times New Roman"/>
          <w:kern w:val="2"/>
          <w:szCs w:val="20"/>
          <w:lang w:val="en-US" w:eastAsia="zh-CN"/>
        </w:rPr>
        <w:t>[2]</w:t>
      </w:r>
      <w:r w:rsidR="00E44B85">
        <w:rPr>
          <w:rFonts w:ascii="Times New Roman" w:eastAsia="SimSun" w:hAnsi="Times New Roman"/>
          <w:kern w:val="2"/>
          <w:szCs w:val="20"/>
          <w:lang w:val="en-US" w:eastAsia="zh-CN"/>
        </w:rPr>
        <w:fldChar w:fldCharType="end"/>
      </w:r>
      <w:r w:rsidR="00BA64B5" w:rsidRPr="00BA64B5">
        <w:rPr>
          <w:rFonts w:ascii="Times New Roman" w:eastAsia="SimSun" w:hAnsi="Times New Roman"/>
          <w:kern w:val="2"/>
          <w:szCs w:val="20"/>
          <w:lang w:val="en-US" w:eastAsia="zh-CN"/>
        </w:rPr>
        <w:t>.</w:t>
      </w:r>
      <w:r w:rsidR="009D7207">
        <w:rPr>
          <w:rFonts w:ascii="Times New Roman" w:eastAsia="SimSun" w:hAnsi="Times New Roman"/>
          <w:kern w:val="2"/>
          <w:szCs w:val="20"/>
          <w:lang w:val="en-US" w:eastAsia="zh-CN"/>
        </w:rPr>
        <w:t xml:space="preserve"> S-P</w:t>
      </w:r>
      <w:r w:rsidR="009D7207" w:rsidRPr="00BA64B5">
        <w:rPr>
          <w:rFonts w:ascii="Times New Roman" w:eastAsia="SimSun" w:hAnsi="Times New Roman"/>
          <w:kern w:val="2"/>
          <w:szCs w:val="20"/>
          <w:lang w:val="en-US" w:eastAsia="zh-CN"/>
        </w:rPr>
        <w:t xml:space="preserve">RS should </w:t>
      </w:r>
      <w:r w:rsidR="009D7207">
        <w:rPr>
          <w:rFonts w:ascii="Times New Roman" w:eastAsia="SimSun" w:hAnsi="Times New Roman"/>
          <w:kern w:val="2"/>
          <w:szCs w:val="20"/>
          <w:lang w:val="en-US" w:eastAsia="zh-CN"/>
        </w:rPr>
        <w:t>be designed adapting to</w:t>
      </w:r>
      <w:r w:rsidR="009D7207" w:rsidRPr="00BA64B5">
        <w:rPr>
          <w:rFonts w:ascii="Times New Roman" w:eastAsia="SimSun" w:hAnsi="Times New Roman"/>
          <w:kern w:val="2"/>
          <w:szCs w:val="20"/>
          <w:lang w:val="en-US" w:eastAsia="zh-CN"/>
        </w:rPr>
        <w:t xml:space="preserve"> the new slot format</w:t>
      </w:r>
      <w:r w:rsidR="009D7207">
        <w:rPr>
          <w:rFonts w:ascii="Times New Roman" w:eastAsia="SimSun" w:hAnsi="Times New Roman"/>
          <w:kern w:val="2"/>
          <w:szCs w:val="20"/>
          <w:lang w:val="en-US" w:eastAsia="zh-CN"/>
        </w:rPr>
        <w:t>s.</w:t>
      </w:r>
    </w:p>
    <w:p w14:paraId="4B0F5E9A" w14:textId="7009F7A0" w:rsidR="00BA64B5" w:rsidRPr="00BA64B5" w:rsidRDefault="00105AD6" w:rsidP="00D53DE5">
      <w:pPr>
        <w:spacing w:beforeLines="50" w:before="156" w:afterLines="50" w:after="156"/>
        <w:ind w:left="0" w:firstLine="0"/>
        <w:jc w:val="center"/>
        <w:rPr>
          <w:rFonts w:ascii="Times New Roman" w:eastAsia="SimSun" w:hAnsi="Times New Roman"/>
          <w:kern w:val="2"/>
          <w:szCs w:val="20"/>
          <w:lang w:val="en-US" w:eastAsia="zh-CN"/>
        </w:rPr>
      </w:pPr>
      <w:r w:rsidRPr="00C71C18">
        <w:rPr>
          <w:noProof/>
          <w:lang w:eastAsia="en-GB"/>
        </w:rPr>
        <w:drawing>
          <wp:inline distT="0" distB="0" distL="0" distR="0" wp14:anchorId="390FDCE0" wp14:editId="3099484E">
            <wp:extent cx="2844000" cy="1137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44000" cy="1137600"/>
                    </a:xfrm>
                    <a:prstGeom prst="rect">
                      <a:avLst/>
                    </a:prstGeom>
                    <a:noFill/>
                    <a:ln>
                      <a:noFill/>
                    </a:ln>
                  </pic:spPr>
                </pic:pic>
              </a:graphicData>
            </a:graphic>
          </wp:inline>
        </w:drawing>
      </w:r>
    </w:p>
    <w:p w14:paraId="27AD10DD" w14:textId="5B427C58" w:rsidR="00BA64B5" w:rsidRPr="00D53DE5" w:rsidRDefault="00BA64B5" w:rsidP="00D53DE5">
      <w:pPr>
        <w:spacing w:beforeLines="50" w:before="156" w:afterLines="50" w:after="156"/>
        <w:ind w:left="0" w:firstLine="0"/>
        <w:jc w:val="center"/>
        <w:rPr>
          <w:rFonts w:ascii="Arial" w:eastAsia="SimSun" w:hAnsi="Arial" w:cs="Arial"/>
          <w:b/>
          <w:bCs/>
          <w:kern w:val="2"/>
          <w:sz w:val="18"/>
          <w:szCs w:val="18"/>
          <w:lang w:val="en-US" w:eastAsia="zh-CN"/>
        </w:rPr>
      </w:pPr>
      <w:r w:rsidRPr="00D53DE5">
        <w:rPr>
          <w:rFonts w:ascii="Arial" w:eastAsia="SimSun" w:hAnsi="Arial" w:cs="Arial"/>
          <w:b/>
          <w:bCs/>
          <w:kern w:val="2"/>
          <w:sz w:val="18"/>
          <w:szCs w:val="18"/>
          <w:lang w:val="en-US" w:eastAsia="zh-CN"/>
        </w:rPr>
        <w:t xml:space="preserve">Fig. </w:t>
      </w:r>
      <w:r w:rsidR="004167CE" w:rsidRPr="00D53DE5">
        <w:rPr>
          <w:rFonts w:ascii="Arial" w:eastAsia="SimSun" w:hAnsi="Arial" w:cs="Arial"/>
          <w:b/>
          <w:bCs/>
          <w:kern w:val="2"/>
          <w:sz w:val="18"/>
          <w:szCs w:val="18"/>
          <w:lang w:val="en-US" w:eastAsia="zh-CN"/>
        </w:rPr>
        <w:t>1</w:t>
      </w:r>
      <w:r w:rsidRPr="00D53DE5">
        <w:rPr>
          <w:rFonts w:ascii="Arial" w:eastAsia="SimSun" w:hAnsi="Arial" w:cs="Arial"/>
          <w:b/>
          <w:bCs/>
          <w:kern w:val="2"/>
          <w:sz w:val="18"/>
          <w:szCs w:val="18"/>
          <w:lang w:val="en-US" w:eastAsia="zh-CN"/>
        </w:rPr>
        <w:t>(a): Example slot format of 2-symbol PSCCH, 2-symbol PSSCH-DMRS, and no PSFCH.</w:t>
      </w:r>
    </w:p>
    <w:p w14:paraId="356CBCBC" w14:textId="56768677" w:rsidR="00BA64B5" w:rsidRPr="00BA64B5" w:rsidRDefault="00C15717" w:rsidP="00D53DE5">
      <w:pPr>
        <w:spacing w:beforeLines="50" w:before="156" w:afterLines="50" w:after="156"/>
        <w:ind w:left="0" w:firstLine="0"/>
        <w:jc w:val="center"/>
        <w:rPr>
          <w:rFonts w:ascii="Times New Roman" w:eastAsia="SimSun" w:hAnsi="Times New Roman"/>
          <w:kern w:val="2"/>
          <w:szCs w:val="20"/>
          <w:lang w:val="en-US" w:eastAsia="zh-CN"/>
        </w:rPr>
      </w:pPr>
      <w:r>
        <w:rPr>
          <w:b/>
          <w:noProof/>
        </w:rPr>
        <w:drawing>
          <wp:inline distT="0" distB="0" distL="0" distR="0" wp14:anchorId="1C1178B8" wp14:editId="45B3E206">
            <wp:extent cx="2940087" cy="1143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1191" cy="1143429"/>
                    </a:xfrm>
                    <a:prstGeom prst="rect">
                      <a:avLst/>
                    </a:prstGeom>
                    <a:noFill/>
                    <a:ln>
                      <a:noFill/>
                    </a:ln>
                  </pic:spPr>
                </pic:pic>
              </a:graphicData>
            </a:graphic>
          </wp:inline>
        </w:drawing>
      </w:r>
    </w:p>
    <w:p w14:paraId="279158F5" w14:textId="7FE618DF" w:rsidR="00BA64B5" w:rsidRPr="00D53DE5" w:rsidRDefault="00BA64B5" w:rsidP="00D53DE5">
      <w:pPr>
        <w:spacing w:beforeLines="50" w:before="156" w:afterLines="50" w:after="156"/>
        <w:ind w:left="0" w:firstLine="0"/>
        <w:jc w:val="center"/>
        <w:rPr>
          <w:rFonts w:ascii="Arial" w:eastAsia="SimSun" w:hAnsi="Arial" w:cs="Arial"/>
          <w:b/>
          <w:bCs/>
          <w:kern w:val="2"/>
          <w:sz w:val="18"/>
          <w:szCs w:val="18"/>
          <w:lang w:val="en-US" w:eastAsia="zh-CN"/>
        </w:rPr>
      </w:pPr>
      <w:r w:rsidRPr="00D53DE5">
        <w:rPr>
          <w:rFonts w:ascii="Arial" w:eastAsia="SimSun" w:hAnsi="Arial" w:cs="Arial"/>
          <w:b/>
          <w:bCs/>
          <w:kern w:val="2"/>
          <w:sz w:val="18"/>
          <w:szCs w:val="18"/>
          <w:lang w:val="en-US" w:eastAsia="zh-CN"/>
        </w:rPr>
        <w:t xml:space="preserve">Fig. </w:t>
      </w:r>
      <w:r w:rsidR="004167CE">
        <w:rPr>
          <w:rFonts w:ascii="Arial" w:eastAsia="SimSun" w:hAnsi="Arial" w:cs="Arial"/>
          <w:b/>
          <w:bCs/>
          <w:kern w:val="2"/>
          <w:sz w:val="18"/>
          <w:szCs w:val="18"/>
          <w:lang w:val="en-US" w:eastAsia="zh-CN"/>
        </w:rPr>
        <w:t>1</w:t>
      </w:r>
      <w:r w:rsidRPr="00D53DE5">
        <w:rPr>
          <w:rFonts w:ascii="Arial" w:eastAsia="SimSun" w:hAnsi="Arial" w:cs="Arial"/>
          <w:b/>
          <w:bCs/>
          <w:kern w:val="2"/>
          <w:sz w:val="18"/>
          <w:szCs w:val="18"/>
          <w:lang w:val="en-US" w:eastAsia="zh-CN"/>
        </w:rPr>
        <w:t>(b): Example slot format of 3-symbol PSCCH, 3-symbol PSSCH-DMRS, and PSFCH.</w:t>
      </w:r>
    </w:p>
    <w:p w14:paraId="70D2C3D3" w14:textId="2E4D1D44" w:rsidR="005376E6" w:rsidRPr="009F6AC6" w:rsidRDefault="005376E6" w:rsidP="009F6AC6">
      <w:pPr>
        <w:pStyle w:val="1st-Proposal-YJ"/>
        <w:spacing w:before="156" w:after="156"/>
        <w:rPr>
          <w:rFonts w:eastAsia="SimSun"/>
        </w:rPr>
      </w:pPr>
      <w:r w:rsidRPr="009F6AC6">
        <w:rPr>
          <w:rFonts w:eastAsia="SimSun"/>
        </w:rPr>
        <w:t xml:space="preserve">Proposal 1: </w:t>
      </w:r>
      <w:proofErr w:type="spellStart"/>
      <w:r w:rsidRPr="009F6AC6">
        <w:rPr>
          <w:rFonts w:eastAsia="SimSun"/>
        </w:rPr>
        <w:t>Sidelink</w:t>
      </w:r>
      <w:proofErr w:type="spellEnd"/>
      <w:r w:rsidRPr="009F6AC6">
        <w:rPr>
          <w:rFonts w:eastAsia="SimSun"/>
        </w:rPr>
        <w:t xml:space="preserve"> positioning reference signal (</w:t>
      </w:r>
      <w:r w:rsidRPr="009F6AC6">
        <w:rPr>
          <w:rFonts w:eastAsia="SimSun" w:hint="eastAsia"/>
        </w:rPr>
        <w:t>S-PRS)</w:t>
      </w:r>
      <w:r w:rsidRPr="009F6AC6">
        <w:rPr>
          <w:rFonts w:eastAsia="SimSun"/>
        </w:rPr>
        <w:t xml:space="preserve"> should be designed with NR DL PRS and UL SRS-Pos as a baseline </w:t>
      </w:r>
      <w:r w:rsidR="00637B79" w:rsidRPr="00637B79">
        <w:rPr>
          <w:rFonts w:eastAsia="SimSun"/>
        </w:rPr>
        <w:t xml:space="preserve">and the design should be adapted to </w:t>
      </w:r>
      <w:proofErr w:type="spellStart"/>
      <w:r w:rsidR="00637B79" w:rsidRPr="00637B79">
        <w:rPr>
          <w:rFonts w:eastAsia="SimSun"/>
        </w:rPr>
        <w:t>sidelink</w:t>
      </w:r>
      <w:proofErr w:type="spellEnd"/>
      <w:r w:rsidR="00637B79" w:rsidRPr="00637B79">
        <w:rPr>
          <w:rFonts w:eastAsia="SimSun"/>
        </w:rPr>
        <w:t xml:space="preserve"> slot formats</w:t>
      </w:r>
    </w:p>
    <w:p w14:paraId="60AF7913" w14:textId="26D3D8BE" w:rsidR="0034396C" w:rsidRPr="009F6AC6" w:rsidRDefault="0034396C" w:rsidP="009F6AC6">
      <w:pPr>
        <w:pStyle w:val="1st-Proposal-YJ"/>
        <w:spacing w:before="156" w:after="156"/>
        <w:rPr>
          <w:rFonts w:eastAsia="SimSun"/>
        </w:rPr>
      </w:pPr>
      <w:r w:rsidRPr="009F6AC6">
        <w:rPr>
          <w:rFonts w:eastAsia="SimSun"/>
        </w:rPr>
        <w:t xml:space="preserve">Proposal 2: </w:t>
      </w:r>
      <w:r w:rsidR="00CE404B" w:rsidRPr="009F6AC6">
        <w:rPr>
          <w:rFonts w:eastAsia="SimSun"/>
        </w:rPr>
        <w:t>S-PRS</w:t>
      </w:r>
      <w:r w:rsidR="00E839E3" w:rsidRPr="009F6AC6">
        <w:rPr>
          <w:rFonts w:eastAsia="SimSun"/>
        </w:rPr>
        <w:t xml:space="preserve"> transmission</w:t>
      </w:r>
      <w:r w:rsidR="00CE404B" w:rsidRPr="009F6AC6">
        <w:rPr>
          <w:rFonts w:eastAsia="SimSun"/>
        </w:rPr>
        <w:t xml:space="preserve"> pattern should be determined based on S-PRS design and related evaluation.</w:t>
      </w:r>
    </w:p>
    <w:p w14:paraId="46C4CA35" w14:textId="7E632D97" w:rsidR="00E839E3" w:rsidRDefault="00E839E3" w:rsidP="009F6AC6">
      <w:pPr>
        <w:pStyle w:val="1st-Proposal-YJ"/>
        <w:spacing w:before="156" w:after="156"/>
        <w:rPr>
          <w:rFonts w:eastAsia="SimSun"/>
        </w:rPr>
      </w:pPr>
      <w:r w:rsidRPr="009F6AC6">
        <w:rPr>
          <w:rFonts w:eastAsia="SimSun"/>
        </w:rPr>
        <w:t>−    including number of OFDM symbols, number of repetitions, gap between two repetitions, etc.</w:t>
      </w:r>
    </w:p>
    <w:p w14:paraId="068E3A36" w14:textId="77777777" w:rsidR="00540683" w:rsidRPr="009F6AC6" w:rsidRDefault="00540683" w:rsidP="009F6AC6">
      <w:pPr>
        <w:pStyle w:val="ListParagraph"/>
        <w:numPr>
          <w:ilvl w:val="1"/>
          <w:numId w:val="6"/>
        </w:numPr>
        <w:spacing w:before="120" w:after="120"/>
        <w:ind w:left="567" w:hanging="567"/>
        <w:contextualSpacing w:val="0"/>
        <w:jc w:val="both"/>
        <w:outlineLvl w:val="1"/>
        <w:rPr>
          <w:rFonts w:eastAsiaTheme="minorEastAsia"/>
          <w:b/>
          <w:sz w:val="22"/>
          <w:szCs w:val="22"/>
          <w:lang w:val="en-US"/>
        </w:rPr>
      </w:pPr>
      <w:r w:rsidRPr="009F6AC6">
        <w:rPr>
          <w:rFonts w:eastAsia="SimSun"/>
          <w:b/>
          <w:kern w:val="2"/>
          <w:sz w:val="24"/>
          <w:szCs w:val="24"/>
          <w:lang w:val="en-US" w:eastAsia="zh-CN"/>
        </w:rPr>
        <w:t>Resources for S-PRS</w:t>
      </w:r>
    </w:p>
    <w:p w14:paraId="195BCCC3" w14:textId="77777777" w:rsidR="0034396C" w:rsidRPr="009F6AC6" w:rsidRDefault="007F7653" w:rsidP="009F6AC6">
      <w:pPr>
        <w:spacing w:beforeLines="50" w:before="156" w:afterLines="50" w:after="156"/>
        <w:ind w:left="0" w:firstLine="0"/>
        <w:jc w:val="both"/>
        <w:rPr>
          <w:rFonts w:ascii="Times New Roman" w:eastAsia="SimSun" w:hAnsi="Times New Roman"/>
          <w:kern w:val="2"/>
          <w:szCs w:val="20"/>
          <w:lang w:val="en-US" w:eastAsia="zh-CN"/>
        </w:rPr>
      </w:pPr>
      <w:r w:rsidRPr="009F6AC6">
        <w:rPr>
          <w:rFonts w:ascii="Times New Roman" w:eastAsia="SimSun" w:hAnsi="Times New Roman"/>
          <w:kern w:val="2"/>
          <w:szCs w:val="20"/>
          <w:lang w:val="en-US" w:eastAsia="zh-CN"/>
        </w:rPr>
        <w:t xml:space="preserve">In current </w:t>
      </w:r>
      <w:proofErr w:type="spellStart"/>
      <w:r w:rsidRPr="009F6AC6">
        <w:rPr>
          <w:rFonts w:ascii="Times New Roman" w:eastAsia="SimSun" w:hAnsi="Times New Roman"/>
          <w:kern w:val="2"/>
          <w:szCs w:val="20"/>
          <w:lang w:val="en-US" w:eastAsia="zh-CN"/>
        </w:rPr>
        <w:t>sidelink</w:t>
      </w:r>
      <w:proofErr w:type="spellEnd"/>
      <w:r w:rsidRPr="009F6AC6">
        <w:rPr>
          <w:rFonts w:ascii="Times New Roman" w:eastAsia="SimSun" w:hAnsi="Times New Roman"/>
          <w:kern w:val="2"/>
          <w:szCs w:val="20"/>
          <w:lang w:val="en-US" w:eastAsia="zh-CN"/>
        </w:rPr>
        <w:t xml:space="preserve"> system, </w:t>
      </w:r>
      <w:r w:rsidR="00540683" w:rsidRPr="009F6AC6">
        <w:rPr>
          <w:rFonts w:ascii="Times New Roman" w:eastAsia="SimSun" w:hAnsi="Times New Roman"/>
          <w:kern w:val="2"/>
          <w:szCs w:val="20"/>
          <w:lang w:val="en-US" w:eastAsia="zh-CN"/>
        </w:rPr>
        <w:t xml:space="preserve">all reference signals </w:t>
      </w:r>
      <w:r w:rsidRPr="009F6AC6">
        <w:rPr>
          <w:rFonts w:ascii="Times New Roman" w:eastAsia="SimSun" w:hAnsi="Times New Roman"/>
          <w:kern w:val="2"/>
          <w:szCs w:val="20"/>
          <w:lang w:val="en-US" w:eastAsia="zh-CN"/>
        </w:rPr>
        <w:t>are located with</w:t>
      </w:r>
      <w:r w:rsidR="00540683" w:rsidRPr="009F6AC6">
        <w:rPr>
          <w:rFonts w:ascii="Times New Roman" w:eastAsia="SimSun" w:hAnsi="Times New Roman"/>
          <w:kern w:val="2"/>
          <w:szCs w:val="20"/>
          <w:lang w:val="en-US" w:eastAsia="zh-CN"/>
        </w:rPr>
        <w:t xml:space="preserve">in </w:t>
      </w:r>
      <w:r w:rsidRPr="009F6AC6">
        <w:rPr>
          <w:rFonts w:ascii="Times New Roman" w:eastAsia="SimSun" w:hAnsi="Times New Roman"/>
          <w:kern w:val="2"/>
          <w:szCs w:val="20"/>
          <w:lang w:val="en-US" w:eastAsia="zh-CN"/>
        </w:rPr>
        <w:t xml:space="preserve">the PSSCH bandwidth and transmitted along with PSSCH. Since positioning accuracy is highly related to the bandwidth of positioning reference signal, PSSCH bandwidth may not always </w:t>
      </w:r>
      <w:r w:rsidR="002553E5">
        <w:rPr>
          <w:rFonts w:ascii="Times New Roman" w:eastAsia="SimSun" w:hAnsi="Times New Roman"/>
          <w:kern w:val="2"/>
          <w:szCs w:val="20"/>
          <w:lang w:val="en-US" w:eastAsia="zh-CN"/>
        </w:rPr>
        <w:t>fulfil</w:t>
      </w:r>
      <w:r w:rsidRPr="009F6AC6">
        <w:rPr>
          <w:rFonts w:ascii="Times New Roman" w:eastAsia="SimSun" w:hAnsi="Times New Roman"/>
          <w:kern w:val="2"/>
          <w:szCs w:val="20"/>
          <w:lang w:val="en-US" w:eastAsia="zh-CN"/>
        </w:rPr>
        <w:t xml:space="preserve"> the </w:t>
      </w:r>
      <w:r w:rsidR="002553E5">
        <w:rPr>
          <w:rFonts w:ascii="Times New Roman" w:eastAsia="SimSun" w:hAnsi="Times New Roman"/>
          <w:kern w:val="2"/>
          <w:szCs w:val="20"/>
          <w:lang w:val="en-US" w:eastAsia="zh-CN"/>
        </w:rPr>
        <w:t xml:space="preserve">target </w:t>
      </w:r>
      <w:r w:rsidRPr="009F6AC6">
        <w:rPr>
          <w:rFonts w:ascii="Times New Roman" w:eastAsia="SimSun" w:hAnsi="Times New Roman"/>
          <w:kern w:val="2"/>
          <w:szCs w:val="20"/>
          <w:lang w:val="en-US" w:eastAsia="zh-CN"/>
        </w:rPr>
        <w:t xml:space="preserve">accuracy based on S-PRS measurement. Hence, besides </w:t>
      </w:r>
      <w:r w:rsidR="00E839E3" w:rsidRPr="009F6AC6">
        <w:rPr>
          <w:rFonts w:ascii="Times New Roman" w:eastAsia="SimSun" w:hAnsi="Times New Roman"/>
          <w:kern w:val="2"/>
          <w:szCs w:val="20"/>
          <w:lang w:val="en-US" w:eastAsia="zh-CN"/>
        </w:rPr>
        <w:t xml:space="preserve">the </w:t>
      </w:r>
      <w:r w:rsidR="0034396C" w:rsidRPr="009F6AC6">
        <w:rPr>
          <w:rFonts w:ascii="Times New Roman" w:eastAsia="SimSun" w:hAnsi="Times New Roman"/>
          <w:kern w:val="2"/>
          <w:szCs w:val="20"/>
          <w:lang w:val="en-US" w:eastAsia="zh-CN"/>
        </w:rPr>
        <w:t xml:space="preserve">legacy </w:t>
      </w:r>
      <w:r w:rsidRPr="009F6AC6">
        <w:rPr>
          <w:rFonts w:ascii="Times New Roman" w:eastAsia="SimSun" w:hAnsi="Times New Roman"/>
          <w:kern w:val="2"/>
          <w:szCs w:val="20"/>
          <w:lang w:val="en-US" w:eastAsia="zh-CN"/>
        </w:rPr>
        <w:lastRenderedPageBreak/>
        <w:t xml:space="preserve">frequency resource confined within PSSCH bandwidth, </w:t>
      </w:r>
      <w:r w:rsidR="0034396C" w:rsidRPr="009F6AC6">
        <w:rPr>
          <w:rFonts w:ascii="Times New Roman" w:eastAsia="SimSun" w:hAnsi="Times New Roman"/>
          <w:kern w:val="2"/>
          <w:szCs w:val="20"/>
          <w:lang w:val="en-US" w:eastAsia="zh-CN"/>
        </w:rPr>
        <w:t xml:space="preserve">a dedicated wideband resource (or resource pool) </w:t>
      </w:r>
      <w:r w:rsidR="002553E5">
        <w:rPr>
          <w:rFonts w:ascii="Times New Roman" w:eastAsia="SimSun" w:hAnsi="Times New Roman"/>
          <w:kern w:val="2"/>
          <w:szCs w:val="20"/>
          <w:lang w:val="en-US" w:eastAsia="zh-CN"/>
        </w:rPr>
        <w:t>could</w:t>
      </w:r>
      <w:r w:rsidR="0034396C" w:rsidRPr="009F6AC6">
        <w:rPr>
          <w:rFonts w:ascii="Times New Roman" w:eastAsia="SimSun" w:hAnsi="Times New Roman"/>
          <w:kern w:val="2"/>
          <w:szCs w:val="20"/>
          <w:lang w:val="en-US" w:eastAsia="zh-CN"/>
        </w:rPr>
        <w:t xml:space="preserve"> be introduced </w:t>
      </w:r>
      <w:r w:rsidRPr="009F6AC6">
        <w:rPr>
          <w:rFonts w:ascii="Times New Roman" w:eastAsia="SimSun" w:hAnsi="Times New Roman"/>
          <w:kern w:val="2"/>
          <w:szCs w:val="20"/>
          <w:lang w:val="en-US" w:eastAsia="zh-CN"/>
        </w:rPr>
        <w:t xml:space="preserve">for S-PRS </w:t>
      </w:r>
      <w:r w:rsidR="0034396C" w:rsidRPr="009F6AC6">
        <w:rPr>
          <w:rFonts w:ascii="Times New Roman" w:eastAsia="SimSun" w:hAnsi="Times New Roman"/>
          <w:kern w:val="2"/>
          <w:szCs w:val="20"/>
          <w:lang w:val="en-US" w:eastAsia="zh-CN"/>
        </w:rPr>
        <w:t>transmission</w:t>
      </w:r>
      <w:r w:rsidR="00CE404B" w:rsidRPr="009F6AC6">
        <w:rPr>
          <w:rFonts w:ascii="Times New Roman" w:eastAsia="SimSun" w:hAnsi="Times New Roman"/>
          <w:kern w:val="2"/>
          <w:szCs w:val="20"/>
          <w:lang w:val="en-US" w:eastAsia="zh-CN"/>
        </w:rPr>
        <w:t xml:space="preserve"> according to the evaluated bandwidth requirement related to </w:t>
      </w:r>
      <w:r w:rsidR="002553E5">
        <w:rPr>
          <w:rFonts w:ascii="Times New Roman" w:eastAsia="SimSun" w:hAnsi="Times New Roman"/>
          <w:kern w:val="2"/>
          <w:szCs w:val="20"/>
          <w:lang w:val="en-US" w:eastAsia="zh-CN"/>
        </w:rPr>
        <w:t>the target</w:t>
      </w:r>
      <w:r w:rsidR="00CE404B" w:rsidRPr="009F6AC6">
        <w:rPr>
          <w:rFonts w:ascii="Times New Roman" w:eastAsia="SimSun" w:hAnsi="Times New Roman"/>
          <w:kern w:val="2"/>
          <w:szCs w:val="20"/>
          <w:lang w:val="en-US" w:eastAsia="zh-CN"/>
        </w:rPr>
        <w:t xml:space="preserve"> accuracy</w:t>
      </w:r>
      <w:r w:rsidR="0034396C" w:rsidRPr="009F6AC6">
        <w:rPr>
          <w:rFonts w:ascii="Times New Roman" w:eastAsia="SimSun" w:hAnsi="Times New Roman"/>
          <w:kern w:val="2"/>
          <w:szCs w:val="20"/>
          <w:lang w:val="en-US" w:eastAsia="zh-CN"/>
        </w:rPr>
        <w:t xml:space="preserve">. </w:t>
      </w:r>
      <w:r w:rsidR="00E54338" w:rsidRPr="009F6AC6">
        <w:rPr>
          <w:rFonts w:ascii="Times New Roman" w:eastAsia="SimSun" w:hAnsi="Times New Roman"/>
          <w:kern w:val="2"/>
          <w:szCs w:val="20"/>
          <w:lang w:val="en-US" w:eastAsia="zh-CN"/>
        </w:rPr>
        <w:t>Moreover</w:t>
      </w:r>
      <w:r w:rsidR="00C30088" w:rsidRPr="009F6AC6">
        <w:rPr>
          <w:rFonts w:ascii="Times New Roman" w:eastAsia="SimSun" w:hAnsi="Times New Roman"/>
          <w:kern w:val="2"/>
          <w:szCs w:val="20"/>
          <w:lang w:val="en-US" w:eastAsia="zh-CN"/>
        </w:rPr>
        <w:t xml:space="preserve">, </w:t>
      </w:r>
      <w:r w:rsidR="00F835FB" w:rsidRPr="009F6AC6">
        <w:rPr>
          <w:rFonts w:ascii="Times New Roman" w:eastAsia="SimSun" w:hAnsi="Times New Roman"/>
          <w:kern w:val="2"/>
          <w:szCs w:val="20"/>
          <w:lang w:val="en-US" w:eastAsia="zh-CN"/>
        </w:rPr>
        <w:t xml:space="preserve">if the dedicated resource is adopted, S-PRS transmission </w:t>
      </w:r>
      <w:r w:rsidR="002553E5">
        <w:rPr>
          <w:rFonts w:ascii="Times New Roman" w:eastAsia="SimSun" w:hAnsi="Times New Roman"/>
          <w:kern w:val="2"/>
          <w:szCs w:val="20"/>
          <w:lang w:val="en-US" w:eastAsia="zh-CN"/>
        </w:rPr>
        <w:t>should</w:t>
      </w:r>
      <w:r w:rsidR="00F835FB" w:rsidRPr="009F6AC6">
        <w:rPr>
          <w:rFonts w:ascii="Times New Roman" w:eastAsia="SimSun" w:hAnsi="Times New Roman"/>
          <w:kern w:val="2"/>
          <w:szCs w:val="20"/>
          <w:lang w:val="en-US" w:eastAsia="zh-CN"/>
        </w:rPr>
        <w:t xml:space="preserve"> have </w:t>
      </w:r>
      <w:r w:rsidR="00E02561" w:rsidRPr="009F6AC6">
        <w:rPr>
          <w:rFonts w:ascii="Times New Roman" w:eastAsia="SimSun" w:hAnsi="Times New Roman"/>
          <w:kern w:val="2"/>
          <w:szCs w:val="20"/>
          <w:lang w:val="en-US" w:eastAsia="zh-CN"/>
        </w:rPr>
        <w:t xml:space="preserve">specific pattern </w:t>
      </w:r>
      <w:r w:rsidR="00E561A5" w:rsidRPr="009F6AC6">
        <w:rPr>
          <w:rFonts w:ascii="Times New Roman" w:eastAsia="SimSun" w:hAnsi="Times New Roman"/>
          <w:kern w:val="2"/>
          <w:szCs w:val="20"/>
          <w:lang w:val="en-US" w:eastAsia="zh-CN"/>
        </w:rPr>
        <w:t xml:space="preserve">and resource allocation scheme </w:t>
      </w:r>
      <w:r w:rsidR="00E02561" w:rsidRPr="009F6AC6">
        <w:rPr>
          <w:rFonts w:ascii="Times New Roman" w:eastAsia="SimSun" w:hAnsi="Times New Roman"/>
          <w:kern w:val="2"/>
          <w:szCs w:val="20"/>
          <w:lang w:val="en-US" w:eastAsia="zh-CN"/>
        </w:rPr>
        <w:t xml:space="preserve">which </w:t>
      </w:r>
      <w:r w:rsidR="00E561A5" w:rsidRPr="009F6AC6">
        <w:rPr>
          <w:rFonts w:ascii="Times New Roman" w:eastAsia="SimSun" w:hAnsi="Times New Roman"/>
          <w:kern w:val="2"/>
          <w:szCs w:val="20"/>
          <w:lang w:val="en-US" w:eastAsia="zh-CN"/>
        </w:rPr>
        <w:t>are</w:t>
      </w:r>
      <w:r w:rsidR="00E02561" w:rsidRPr="009F6AC6">
        <w:rPr>
          <w:rFonts w:ascii="Times New Roman" w:eastAsia="SimSun" w:hAnsi="Times New Roman"/>
          <w:kern w:val="2"/>
          <w:szCs w:val="20"/>
          <w:lang w:val="en-US" w:eastAsia="zh-CN"/>
        </w:rPr>
        <w:t xml:space="preserve"> </w:t>
      </w:r>
      <w:r w:rsidR="00F835FB" w:rsidRPr="009F6AC6">
        <w:rPr>
          <w:rFonts w:ascii="Times New Roman" w:eastAsia="SimSun" w:hAnsi="Times New Roman"/>
          <w:kern w:val="2"/>
          <w:szCs w:val="20"/>
          <w:lang w:val="en-US" w:eastAsia="zh-CN"/>
        </w:rPr>
        <w:t>different</w:t>
      </w:r>
      <w:r w:rsidR="003F78DA" w:rsidRPr="009F6AC6">
        <w:rPr>
          <w:rFonts w:ascii="Times New Roman" w:eastAsia="SimSun" w:hAnsi="Times New Roman"/>
          <w:kern w:val="2"/>
          <w:szCs w:val="20"/>
          <w:lang w:val="en-US" w:eastAsia="zh-CN"/>
        </w:rPr>
        <w:t xml:space="preserve"> </w:t>
      </w:r>
      <w:r w:rsidR="00E54338" w:rsidRPr="009F6AC6">
        <w:rPr>
          <w:rFonts w:ascii="Times New Roman" w:eastAsia="SimSun" w:hAnsi="Times New Roman"/>
          <w:kern w:val="2"/>
          <w:szCs w:val="20"/>
          <w:lang w:val="en-US" w:eastAsia="zh-CN"/>
        </w:rPr>
        <w:t>from</w:t>
      </w:r>
      <w:r w:rsidR="00F835FB" w:rsidRPr="009F6AC6">
        <w:rPr>
          <w:rFonts w:ascii="Times New Roman" w:eastAsia="SimSun" w:hAnsi="Times New Roman"/>
          <w:kern w:val="2"/>
          <w:szCs w:val="20"/>
          <w:lang w:val="en-US" w:eastAsia="zh-CN"/>
        </w:rPr>
        <w:t xml:space="preserve"> </w:t>
      </w:r>
      <w:r w:rsidR="003A49E2" w:rsidRPr="009F6AC6">
        <w:rPr>
          <w:rFonts w:ascii="Times New Roman" w:eastAsia="SimSun" w:hAnsi="Times New Roman"/>
          <w:kern w:val="2"/>
          <w:szCs w:val="20"/>
          <w:lang w:val="en-US" w:eastAsia="zh-CN"/>
        </w:rPr>
        <w:t xml:space="preserve">that of existing reference signal </w:t>
      </w:r>
      <w:r w:rsidR="00B44672" w:rsidRPr="009F6AC6">
        <w:rPr>
          <w:rFonts w:ascii="Times New Roman" w:eastAsia="SimSun" w:hAnsi="Times New Roman"/>
          <w:kern w:val="2"/>
          <w:szCs w:val="20"/>
          <w:lang w:val="en-US" w:eastAsia="zh-CN"/>
        </w:rPr>
        <w:t>on</w:t>
      </w:r>
      <w:r w:rsidR="003A49E2" w:rsidRPr="009F6AC6">
        <w:rPr>
          <w:rFonts w:ascii="Times New Roman" w:eastAsia="SimSun" w:hAnsi="Times New Roman"/>
          <w:kern w:val="2"/>
          <w:szCs w:val="20"/>
          <w:lang w:val="en-US" w:eastAsia="zh-CN"/>
        </w:rPr>
        <w:t xml:space="preserve"> </w:t>
      </w:r>
      <w:r w:rsidR="00E02561" w:rsidRPr="009F6AC6">
        <w:rPr>
          <w:rFonts w:ascii="Times New Roman" w:eastAsia="SimSun" w:hAnsi="Times New Roman"/>
          <w:kern w:val="2"/>
          <w:szCs w:val="20"/>
          <w:lang w:val="en-US" w:eastAsia="zh-CN"/>
        </w:rPr>
        <w:t>common</w:t>
      </w:r>
      <w:r w:rsidR="003A49E2" w:rsidRPr="009F6AC6">
        <w:rPr>
          <w:rFonts w:ascii="Times New Roman" w:eastAsia="SimSun" w:hAnsi="Times New Roman"/>
          <w:kern w:val="2"/>
          <w:szCs w:val="20"/>
          <w:lang w:val="en-US" w:eastAsia="zh-CN"/>
        </w:rPr>
        <w:t xml:space="preserve"> </w:t>
      </w:r>
      <w:r w:rsidR="00E34DED" w:rsidRPr="009F6AC6">
        <w:rPr>
          <w:rFonts w:ascii="Times New Roman" w:eastAsia="SimSun" w:hAnsi="Times New Roman"/>
          <w:kern w:val="2"/>
          <w:szCs w:val="20"/>
          <w:lang w:val="en-US" w:eastAsia="zh-CN"/>
        </w:rPr>
        <w:t xml:space="preserve">resource pool. </w:t>
      </w:r>
    </w:p>
    <w:p w14:paraId="71CB0F95" w14:textId="77777777" w:rsidR="005376E6" w:rsidRPr="009F6AC6" w:rsidRDefault="00CE404B" w:rsidP="009F6AC6">
      <w:pPr>
        <w:pStyle w:val="1st-Proposal-YJ"/>
        <w:spacing w:before="156" w:after="156"/>
        <w:rPr>
          <w:rFonts w:eastAsia="SimSun"/>
        </w:rPr>
      </w:pPr>
      <w:r w:rsidRPr="009F6AC6">
        <w:rPr>
          <w:rFonts w:eastAsia="SimSun"/>
        </w:rPr>
        <w:t>Proposal 3</w:t>
      </w:r>
      <w:r w:rsidR="0034396C" w:rsidRPr="009F6AC6">
        <w:rPr>
          <w:rFonts w:eastAsia="SimSun"/>
        </w:rPr>
        <w:t>: Both</w:t>
      </w:r>
      <w:r w:rsidRPr="009F6AC6">
        <w:rPr>
          <w:rFonts w:eastAsia="SimSun"/>
        </w:rPr>
        <w:t xml:space="preserve"> reusing </w:t>
      </w:r>
      <w:r w:rsidR="0034396C" w:rsidRPr="009F6AC6">
        <w:rPr>
          <w:rFonts w:eastAsia="SimSun"/>
        </w:rPr>
        <w:t xml:space="preserve">frequency resource </w:t>
      </w:r>
      <w:r w:rsidRPr="009F6AC6">
        <w:rPr>
          <w:rFonts w:eastAsia="SimSun"/>
        </w:rPr>
        <w:t>within PSSCH bandwidth and introducing dedicated frequency resource should be considered</w:t>
      </w:r>
      <w:r w:rsidR="007F7653" w:rsidRPr="009F6AC6">
        <w:rPr>
          <w:rFonts w:eastAsia="SimSun"/>
        </w:rPr>
        <w:t xml:space="preserve"> </w:t>
      </w:r>
      <w:r w:rsidRPr="009F6AC6">
        <w:rPr>
          <w:rFonts w:eastAsia="SimSun"/>
        </w:rPr>
        <w:t>for S-PRS transmission.</w:t>
      </w:r>
    </w:p>
    <w:p w14:paraId="1621B08E" w14:textId="5A65F816" w:rsidR="00625705" w:rsidRPr="009F6AC6" w:rsidRDefault="00CE404B" w:rsidP="009F6AC6">
      <w:pPr>
        <w:spacing w:beforeLines="50" w:before="156" w:afterLines="50" w:after="156"/>
        <w:ind w:left="0" w:firstLine="0"/>
        <w:jc w:val="both"/>
        <w:rPr>
          <w:rFonts w:ascii="Times New Roman" w:eastAsia="SimSun" w:hAnsi="Times New Roman"/>
          <w:kern w:val="2"/>
          <w:szCs w:val="20"/>
          <w:lang w:val="en-US" w:eastAsia="zh-CN"/>
        </w:rPr>
      </w:pPr>
      <w:r w:rsidRPr="009F6AC6">
        <w:rPr>
          <w:rFonts w:ascii="Times New Roman" w:eastAsia="SimSun" w:hAnsi="Times New Roman"/>
          <w:kern w:val="2"/>
          <w:szCs w:val="20"/>
          <w:lang w:val="en-US" w:eastAsia="zh-CN"/>
        </w:rPr>
        <w:t>Further, as mentioned in SID</w:t>
      </w:r>
      <w:r w:rsidR="00625705" w:rsidRPr="009F6AC6">
        <w:rPr>
          <w:rFonts w:ascii="Times New Roman" w:eastAsia="SimSun" w:hAnsi="Times New Roman"/>
          <w:kern w:val="2"/>
          <w:szCs w:val="20"/>
          <w:lang w:val="en-US" w:eastAsia="zh-CN"/>
        </w:rPr>
        <w:t>,</w:t>
      </w:r>
      <w:r w:rsidRPr="009F6AC6">
        <w:rPr>
          <w:rFonts w:ascii="Times New Roman" w:eastAsia="SimSun" w:hAnsi="Times New Roman"/>
          <w:kern w:val="2"/>
          <w:szCs w:val="20"/>
          <w:lang w:val="en-US" w:eastAsia="zh-CN"/>
        </w:rPr>
        <w:t xml:space="preserve"> </w:t>
      </w:r>
      <w:proofErr w:type="spellStart"/>
      <w:r w:rsidRPr="009F6AC6">
        <w:rPr>
          <w:rFonts w:ascii="Times New Roman" w:eastAsia="SimSun" w:hAnsi="Times New Roman"/>
          <w:kern w:val="2"/>
          <w:szCs w:val="20"/>
          <w:lang w:val="en-US" w:eastAsia="zh-CN"/>
        </w:rPr>
        <w:t>sidelink</w:t>
      </w:r>
      <w:proofErr w:type="spellEnd"/>
      <w:r w:rsidRPr="009F6AC6">
        <w:rPr>
          <w:rFonts w:ascii="Times New Roman" w:eastAsia="SimSun" w:hAnsi="Times New Roman"/>
          <w:kern w:val="2"/>
          <w:szCs w:val="20"/>
          <w:lang w:val="en-US" w:eastAsia="zh-CN"/>
        </w:rPr>
        <w:t xml:space="preserve"> positioning shall cover in-coverage and partial-coverage scenarios, as well as out-of-coverage scenario. Similar to the mode 1 resource allocation, </w:t>
      </w:r>
      <w:proofErr w:type="gramStart"/>
      <w:r w:rsidRPr="009F6AC6">
        <w:rPr>
          <w:rFonts w:ascii="Times New Roman" w:eastAsia="SimSun" w:hAnsi="Times New Roman"/>
          <w:kern w:val="2"/>
          <w:szCs w:val="20"/>
          <w:lang w:val="en-US" w:eastAsia="zh-CN"/>
        </w:rPr>
        <w:t>network</w:t>
      </w:r>
      <w:r w:rsidR="00E839E3" w:rsidRPr="009F6AC6">
        <w:rPr>
          <w:rFonts w:ascii="Times New Roman" w:eastAsia="SimSun" w:hAnsi="Times New Roman"/>
          <w:kern w:val="2"/>
          <w:szCs w:val="20"/>
          <w:lang w:val="en-US" w:eastAsia="zh-CN"/>
        </w:rPr>
        <w:t xml:space="preserve"> based</w:t>
      </w:r>
      <w:proofErr w:type="gramEnd"/>
      <w:r w:rsidR="00E839E3" w:rsidRPr="009F6AC6">
        <w:rPr>
          <w:rFonts w:ascii="Times New Roman" w:eastAsia="SimSun" w:hAnsi="Times New Roman"/>
          <w:kern w:val="2"/>
          <w:szCs w:val="20"/>
          <w:lang w:val="en-US" w:eastAsia="zh-CN"/>
        </w:rPr>
        <w:t xml:space="preserve"> resource allocation</w:t>
      </w:r>
      <w:r w:rsidR="00C039F2" w:rsidRPr="009F6AC6">
        <w:rPr>
          <w:rFonts w:ascii="Times New Roman" w:eastAsia="SimSun" w:hAnsi="Times New Roman"/>
          <w:kern w:val="2"/>
          <w:szCs w:val="20"/>
          <w:lang w:val="en-US" w:eastAsia="zh-CN"/>
        </w:rPr>
        <w:t xml:space="preserve"> scheduling</w:t>
      </w:r>
      <w:r w:rsidR="00E839E3" w:rsidRPr="009F6AC6">
        <w:rPr>
          <w:rFonts w:ascii="Times New Roman" w:eastAsia="SimSun" w:hAnsi="Times New Roman"/>
          <w:kern w:val="2"/>
          <w:szCs w:val="20"/>
          <w:lang w:val="en-US" w:eastAsia="zh-CN"/>
        </w:rPr>
        <w:t xml:space="preserve"> </w:t>
      </w:r>
      <w:r w:rsidR="00625705" w:rsidRPr="009F6AC6">
        <w:rPr>
          <w:rFonts w:ascii="Times New Roman" w:eastAsia="SimSun" w:hAnsi="Times New Roman"/>
          <w:kern w:val="2"/>
          <w:szCs w:val="20"/>
          <w:lang w:val="en-US" w:eastAsia="zh-CN"/>
        </w:rPr>
        <w:t xml:space="preserve">through </w:t>
      </w:r>
      <w:proofErr w:type="spellStart"/>
      <w:r w:rsidR="00625705" w:rsidRPr="009F6AC6">
        <w:rPr>
          <w:rFonts w:ascii="Times New Roman" w:eastAsia="SimSun" w:hAnsi="Times New Roman"/>
          <w:kern w:val="2"/>
          <w:szCs w:val="20"/>
          <w:lang w:val="en-US" w:eastAsia="zh-CN"/>
        </w:rPr>
        <w:t>Uu</w:t>
      </w:r>
      <w:proofErr w:type="spellEnd"/>
      <w:r w:rsidR="00625705" w:rsidRPr="009F6AC6">
        <w:rPr>
          <w:rFonts w:ascii="Times New Roman" w:eastAsia="SimSun" w:hAnsi="Times New Roman"/>
          <w:kern w:val="2"/>
          <w:szCs w:val="20"/>
          <w:lang w:val="en-US" w:eastAsia="zh-CN"/>
        </w:rPr>
        <w:t xml:space="preserve"> interface for S-PRS resource</w:t>
      </w:r>
      <w:r w:rsidR="009D5855" w:rsidRPr="009F6AC6">
        <w:rPr>
          <w:rFonts w:ascii="Times New Roman" w:eastAsia="SimSun" w:hAnsi="Times New Roman"/>
          <w:kern w:val="2"/>
          <w:szCs w:val="20"/>
          <w:lang w:val="en-US" w:eastAsia="zh-CN"/>
        </w:rPr>
        <w:t>s</w:t>
      </w:r>
      <w:r w:rsidR="00625705" w:rsidRPr="009F6AC6">
        <w:rPr>
          <w:rFonts w:ascii="Times New Roman" w:eastAsia="SimSun" w:hAnsi="Times New Roman"/>
          <w:kern w:val="2"/>
          <w:szCs w:val="20"/>
          <w:lang w:val="en-US" w:eastAsia="zh-CN"/>
        </w:rPr>
        <w:t xml:space="preserve"> and related reporting should be supported</w:t>
      </w:r>
      <w:r w:rsidR="002553E5">
        <w:rPr>
          <w:rFonts w:ascii="Times New Roman" w:eastAsia="SimSun" w:hAnsi="Times New Roman"/>
          <w:kern w:val="2"/>
          <w:szCs w:val="20"/>
          <w:lang w:val="en-US" w:eastAsia="zh-CN"/>
        </w:rPr>
        <w:t xml:space="preserve"> if UE</w:t>
      </w:r>
      <w:r w:rsidRPr="009F6AC6">
        <w:rPr>
          <w:rFonts w:ascii="Times New Roman" w:eastAsia="SimSun" w:hAnsi="Times New Roman"/>
          <w:kern w:val="2"/>
          <w:szCs w:val="20"/>
          <w:lang w:val="en-US" w:eastAsia="zh-CN"/>
        </w:rPr>
        <w:t xml:space="preserve"> locate</w:t>
      </w:r>
      <w:r w:rsidR="002553E5">
        <w:rPr>
          <w:rFonts w:ascii="Times New Roman" w:eastAsia="SimSun" w:hAnsi="Times New Roman"/>
          <w:kern w:val="2"/>
          <w:szCs w:val="20"/>
          <w:lang w:val="en-US" w:eastAsia="zh-CN"/>
        </w:rPr>
        <w:t>s</w:t>
      </w:r>
      <w:r w:rsidRPr="009F6AC6">
        <w:rPr>
          <w:rFonts w:ascii="Times New Roman" w:eastAsia="SimSun" w:hAnsi="Times New Roman"/>
          <w:kern w:val="2"/>
          <w:szCs w:val="20"/>
          <w:lang w:val="en-US" w:eastAsia="zh-CN"/>
        </w:rPr>
        <w:t xml:space="preserve"> in network coverage.</w:t>
      </w:r>
      <w:r w:rsidR="009D5855" w:rsidRPr="009F6AC6">
        <w:rPr>
          <w:rFonts w:ascii="Times New Roman" w:eastAsia="SimSun" w:hAnsi="Times New Roman"/>
          <w:kern w:val="2"/>
          <w:szCs w:val="20"/>
          <w:lang w:val="en-US" w:eastAsia="zh-CN"/>
        </w:rPr>
        <w:t xml:space="preserve"> </w:t>
      </w:r>
      <w:r w:rsidRPr="009F6AC6">
        <w:rPr>
          <w:rFonts w:ascii="Times New Roman" w:eastAsia="SimSun" w:hAnsi="Times New Roman"/>
          <w:kern w:val="2"/>
          <w:szCs w:val="20"/>
          <w:lang w:val="en-US" w:eastAsia="zh-CN"/>
        </w:rPr>
        <w:t xml:space="preserve">On the </w:t>
      </w:r>
      <w:r w:rsidR="00625705" w:rsidRPr="009F6AC6">
        <w:rPr>
          <w:rFonts w:ascii="Times New Roman" w:eastAsia="SimSun" w:hAnsi="Times New Roman"/>
          <w:kern w:val="2"/>
          <w:szCs w:val="20"/>
          <w:lang w:val="en-US" w:eastAsia="zh-CN"/>
        </w:rPr>
        <w:t>other hand</w:t>
      </w:r>
      <w:r w:rsidRPr="009F6AC6">
        <w:rPr>
          <w:rFonts w:ascii="Times New Roman" w:eastAsia="SimSun" w:hAnsi="Times New Roman"/>
          <w:kern w:val="2"/>
          <w:szCs w:val="20"/>
          <w:lang w:val="en-US" w:eastAsia="zh-CN"/>
        </w:rPr>
        <w:t>, if UEs are out of n</w:t>
      </w:r>
      <w:r w:rsidR="009D5855" w:rsidRPr="009F6AC6">
        <w:rPr>
          <w:rFonts w:ascii="Times New Roman" w:eastAsia="SimSun" w:hAnsi="Times New Roman"/>
          <w:kern w:val="2"/>
          <w:szCs w:val="20"/>
          <w:lang w:val="en-US" w:eastAsia="zh-CN"/>
        </w:rPr>
        <w:t xml:space="preserve">etwork coverage, UE based resource allocation </w:t>
      </w:r>
      <w:r w:rsidR="00C039F2" w:rsidRPr="009F6AC6">
        <w:rPr>
          <w:rFonts w:ascii="Times New Roman" w:eastAsia="SimSun" w:hAnsi="Times New Roman"/>
          <w:kern w:val="2"/>
          <w:szCs w:val="20"/>
          <w:lang w:val="en-US" w:eastAsia="zh-CN"/>
        </w:rPr>
        <w:t xml:space="preserve">with contention solution </w:t>
      </w:r>
      <w:r w:rsidR="009D5855" w:rsidRPr="009F6AC6">
        <w:rPr>
          <w:rFonts w:ascii="Times New Roman" w:eastAsia="SimSun" w:hAnsi="Times New Roman"/>
          <w:kern w:val="2"/>
          <w:szCs w:val="20"/>
          <w:lang w:val="en-US" w:eastAsia="zh-CN"/>
        </w:rPr>
        <w:t xml:space="preserve">through PC5 interface should be supported. </w:t>
      </w:r>
      <w:r w:rsidR="00C039F2" w:rsidRPr="009F6AC6">
        <w:rPr>
          <w:rFonts w:ascii="Times New Roman" w:eastAsia="SimSun" w:hAnsi="Times New Roman"/>
          <w:kern w:val="2"/>
          <w:szCs w:val="20"/>
          <w:lang w:val="en-US" w:eastAsia="zh-CN"/>
        </w:rPr>
        <w:t xml:space="preserve">The latter </w:t>
      </w:r>
      <w:r w:rsidR="009D5855" w:rsidRPr="009F6AC6">
        <w:rPr>
          <w:rFonts w:ascii="Times New Roman" w:eastAsia="SimSun" w:hAnsi="Times New Roman"/>
          <w:kern w:val="2"/>
          <w:szCs w:val="20"/>
          <w:lang w:val="en-US" w:eastAsia="zh-CN"/>
        </w:rPr>
        <w:t xml:space="preserve">can be treated as the legacy mode 2 resource allocation which is </w:t>
      </w:r>
      <w:r w:rsidR="00625705" w:rsidRPr="009F6AC6">
        <w:rPr>
          <w:rFonts w:ascii="Times New Roman" w:eastAsia="SimSun" w:hAnsi="Times New Roman"/>
          <w:kern w:val="2"/>
          <w:szCs w:val="20"/>
          <w:lang w:val="en-US" w:eastAsia="zh-CN"/>
        </w:rPr>
        <w:t>also applicable to in-coverage scenario</w:t>
      </w:r>
      <w:r w:rsidR="009D5855" w:rsidRPr="009F6AC6">
        <w:rPr>
          <w:rFonts w:ascii="Times New Roman" w:eastAsia="SimSun" w:hAnsi="Times New Roman"/>
          <w:kern w:val="2"/>
          <w:szCs w:val="20"/>
          <w:lang w:val="en-US" w:eastAsia="zh-CN"/>
        </w:rPr>
        <w:t>.</w:t>
      </w:r>
    </w:p>
    <w:p w14:paraId="257F00F1" w14:textId="5F6893C4" w:rsidR="009D5855" w:rsidRPr="009F6AC6" w:rsidRDefault="009D5855" w:rsidP="009F6AC6">
      <w:pPr>
        <w:pStyle w:val="1st-Proposal-YJ"/>
        <w:spacing w:before="156" w:after="156"/>
        <w:rPr>
          <w:rFonts w:eastAsia="SimSun"/>
        </w:rPr>
      </w:pPr>
      <w:r w:rsidRPr="009F6AC6">
        <w:rPr>
          <w:rFonts w:eastAsia="SimSun"/>
        </w:rPr>
        <w:t xml:space="preserve">Proposal </w:t>
      </w:r>
      <w:r w:rsidR="00406D43">
        <w:rPr>
          <w:rFonts w:eastAsia="SimSun"/>
        </w:rPr>
        <w:t>4</w:t>
      </w:r>
      <w:r w:rsidRPr="009F6AC6">
        <w:rPr>
          <w:rFonts w:eastAsia="SimSun"/>
        </w:rPr>
        <w:t xml:space="preserve">: Both network </w:t>
      </w:r>
      <w:proofErr w:type="gramStart"/>
      <w:r w:rsidRPr="009F6AC6">
        <w:rPr>
          <w:rFonts w:eastAsia="SimSun"/>
        </w:rPr>
        <w:t>based</w:t>
      </w:r>
      <w:proofErr w:type="gramEnd"/>
      <w:r w:rsidRPr="009F6AC6">
        <w:rPr>
          <w:rFonts w:eastAsia="SimSun"/>
        </w:rPr>
        <w:t xml:space="preserve"> and UE based resource allocation for S-PRS resources and related reporting should be supported.</w:t>
      </w:r>
    </w:p>
    <w:p w14:paraId="1453F0B9" w14:textId="77777777" w:rsidR="00E561A5" w:rsidRPr="009F6AC6" w:rsidRDefault="00E561A5" w:rsidP="009F6AC6">
      <w:pPr>
        <w:pStyle w:val="1st-Proposal-YJ"/>
        <w:spacing w:before="156" w:after="156"/>
        <w:rPr>
          <w:rFonts w:eastAsia="SimSun"/>
        </w:rPr>
      </w:pPr>
      <w:r w:rsidRPr="009F6AC6">
        <w:rPr>
          <w:rFonts w:eastAsia="SimSun"/>
        </w:rPr>
        <w:t>−    If the dedicated frequency resource for S-PRS is introduced, corresponding resource allocation scheme should be studied separately.</w:t>
      </w:r>
    </w:p>
    <w:p w14:paraId="459C25A9" w14:textId="26232671" w:rsidR="00192E48" w:rsidRDefault="003E01D1" w:rsidP="00192E48">
      <w:pPr>
        <w:spacing w:beforeLines="50" w:before="156" w:afterLines="50" w:after="156"/>
        <w:ind w:left="0" w:firstLine="0"/>
        <w:jc w:val="both"/>
        <w:rPr>
          <w:rFonts w:ascii="Times New Roman" w:eastAsia="SimSun" w:hAnsi="Times New Roman"/>
          <w:kern w:val="2"/>
          <w:szCs w:val="20"/>
          <w:lang w:val="en-US" w:eastAsia="zh-CN"/>
        </w:rPr>
      </w:pPr>
      <w:r>
        <w:rPr>
          <w:rFonts w:ascii="Times New Roman" w:eastAsia="SimSun" w:hAnsi="Times New Roman"/>
          <w:kern w:val="2"/>
          <w:szCs w:val="20"/>
          <w:lang w:val="en-US" w:eastAsia="zh-CN"/>
        </w:rPr>
        <w:t>When</w:t>
      </w:r>
      <w:r w:rsidR="00192E48" w:rsidRPr="00342902">
        <w:rPr>
          <w:rFonts w:ascii="Times New Roman" w:eastAsia="SimSun" w:hAnsi="Times New Roman"/>
          <w:kern w:val="2"/>
          <w:szCs w:val="20"/>
          <w:lang w:val="en-US" w:eastAsia="zh-CN"/>
        </w:rPr>
        <w:t xml:space="preserve"> the UE is not in the coverage of a </w:t>
      </w:r>
      <w:proofErr w:type="spellStart"/>
      <w:r w:rsidR="00192E48" w:rsidRPr="00342902">
        <w:rPr>
          <w:rFonts w:ascii="Times New Roman" w:eastAsia="SimSun" w:hAnsi="Times New Roman"/>
          <w:kern w:val="2"/>
          <w:szCs w:val="20"/>
          <w:lang w:val="en-US" w:eastAsia="zh-CN"/>
        </w:rPr>
        <w:t>gNB</w:t>
      </w:r>
      <w:proofErr w:type="spellEnd"/>
      <w:r>
        <w:rPr>
          <w:rFonts w:ascii="Times New Roman" w:eastAsia="SimSun" w:hAnsi="Times New Roman"/>
          <w:kern w:val="2"/>
          <w:szCs w:val="20"/>
          <w:lang w:val="en-US" w:eastAsia="zh-CN"/>
        </w:rPr>
        <w:t>,</w:t>
      </w:r>
      <w:r w:rsidR="00192E48" w:rsidRPr="00342902">
        <w:rPr>
          <w:rFonts w:ascii="Times New Roman" w:eastAsia="SimSun" w:hAnsi="Times New Roman"/>
          <w:kern w:val="2"/>
          <w:szCs w:val="20"/>
          <w:lang w:val="en-US" w:eastAsia="zh-CN"/>
        </w:rPr>
        <w:t xml:space="preserve"> </w:t>
      </w:r>
      <w:r>
        <w:rPr>
          <w:rFonts w:ascii="Times New Roman" w:eastAsia="SimSun" w:hAnsi="Times New Roman"/>
          <w:kern w:val="2"/>
          <w:szCs w:val="20"/>
          <w:lang w:val="en-US" w:eastAsia="zh-CN"/>
        </w:rPr>
        <w:t>it</w:t>
      </w:r>
      <w:r w:rsidR="00192E48" w:rsidRPr="00342902">
        <w:rPr>
          <w:rFonts w:ascii="Times New Roman" w:eastAsia="SimSun" w:hAnsi="Times New Roman"/>
          <w:kern w:val="2"/>
          <w:szCs w:val="20"/>
          <w:lang w:val="en-US" w:eastAsia="zh-CN"/>
        </w:rPr>
        <w:t xml:space="preserve"> can only communicate with each other via PC5 interface</w:t>
      </w:r>
      <w:r w:rsidR="002A4431">
        <w:rPr>
          <w:rFonts w:ascii="Times New Roman" w:eastAsia="SimSun" w:hAnsi="Times New Roman"/>
          <w:kern w:val="2"/>
          <w:szCs w:val="20"/>
          <w:lang w:val="en-US" w:eastAsia="zh-CN"/>
        </w:rPr>
        <w:t xml:space="preserve"> and </w:t>
      </w:r>
      <w:r w:rsidR="00192E48" w:rsidRPr="00F4019D">
        <w:rPr>
          <w:rFonts w:ascii="Times New Roman" w:eastAsia="SimSun" w:hAnsi="Times New Roman"/>
          <w:kern w:val="2"/>
          <w:szCs w:val="20"/>
          <w:lang w:val="en-US" w:eastAsia="zh-CN"/>
        </w:rPr>
        <w:t xml:space="preserve">PSCCH/PSSCH cannot be transmitted in all RBs and slots in the NR system bandwidth, nor within the frequency span configured for </w:t>
      </w:r>
      <w:proofErr w:type="spellStart"/>
      <w:r w:rsidR="00192E48" w:rsidRPr="00F4019D">
        <w:rPr>
          <w:rFonts w:ascii="Times New Roman" w:eastAsia="SimSun" w:hAnsi="Times New Roman"/>
          <w:kern w:val="2"/>
          <w:szCs w:val="20"/>
          <w:lang w:val="en-US" w:eastAsia="zh-CN"/>
        </w:rPr>
        <w:t>sidelink</w:t>
      </w:r>
      <w:proofErr w:type="spellEnd"/>
      <w:r w:rsidR="00192E48" w:rsidRPr="00F4019D">
        <w:rPr>
          <w:rFonts w:ascii="Times New Roman" w:eastAsia="SimSun" w:hAnsi="Times New Roman"/>
          <w:kern w:val="2"/>
          <w:szCs w:val="20"/>
          <w:lang w:val="en-US" w:eastAsia="zh-CN"/>
        </w:rPr>
        <w:t xml:space="preserve">. Resource pools are defined for the respective channels. When UE is out-of-coverage of any </w:t>
      </w:r>
      <w:proofErr w:type="spellStart"/>
      <w:r w:rsidR="00192E48" w:rsidRPr="00F4019D">
        <w:rPr>
          <w:rFonts w:ascii="Times New Roman" w:eastAsia="SimSun" w:hAnsi="Times New Roman"/>
          <w:kern w:val="2"/>
          <w:szCs w:val="20"/>
          <w:lang w:val="en-US" w:eastAsia="zh-CN"/>
        </w:rPr>
        <w:t>gNB</w:t>
      </w:r>
      <w:proofErr w:type="spellEnd"/>
      <w:r w:rsidR="00192E48" w:rsidRPr="00F4019D">
        <w:rPr>
          <w:rFonts w:ascii="Times New Roman" w:eastAsia="SimSun" w:hAnsi="Times New Roman"/>
          <w:kern w:val="2"/>
          <w:szCs w:val="20"/>
          <w:lang w:val="en-US" w:eastAsia="zh-CN"/>
        </w:rPr>
        <w:t xml:space="preserve">, UE </w:t>
      </w:r>
      <w:r w:rsidR="002A4431">
        <w:rPr>
          <w:rFonts w:ascii="Times New Roman" w:eastAsia="SimSun" w:hAnsi="Times New Roman"/>
          <w:kern w:val="2"/>
          <w:szCs w:val="20"/>
          <w:lang w:val="en-US" w:eastAsia="zh-CN"/>
        </w:rPr>
        <w:t xml:space="preserve">can </w:t>
      </w:r>
      <w:r w:rsidR="00192E48" w:rsidRPr="00F4019D">
        <w:rPr>
          <w:rFonts w:ascii="Times New Roman" w:eastAsia="SimSun" w:hAnsi="Times New Roman"/>
          <w:kern w:val="2"/>
          <w:szCs w:val="20"/>
          <w:lang w:val="en-US" w:eastAsia="zh-CN"/>
        </w:rPr>
        <w:t>appl</w:t>
      </w:r>
      <w:r w:rsidR="002A4431">
        <w:rPr>
          <w:rFonts w:ascii="Times New Roman" w:eastAsia="SimSun" w:hAnsi="Times New Roman"/>
          <w:kern w:val="2"/>
          <w:szCs w:val="20"/>
          <w:lang w:val="en-US" w:eastAsia="zh-CN"/>
        </w:rPr>
        <w:t>y</w:t>
      </w:r>
      <w:r w:rsidR="00192E48" w:rsidRPr="00F4019D">
        <w:rPr>
          <w:rFonts w:ascii="Times New Roman" w:eastAsia="SimSun" w:hAnsi="Times New Roman"/>
          <w:kern w:val="2"/>
          <w:szCs w:val="20"/>
          <w:lang w:val="en-US" w:eastAsia="zh-CN"/>
        </w:rPr>
        <w:t xml:space="preserve"> autonomous resource allocation, which is determined through a sensing procedure conducted autonomously by the transmitting UE. In such a case, the UE selects an appropriate </w:t>
      </w:r>
      <w:proofErr w:type="gramStart"/>
      <w:r w:rsidR="00192E48" w:rsidRPr="00F4019D">
        <w:rPr>
          <w:rFonts w:ascii="Times New Roman" w:eastAsia="SimSun" w:hAnsi="Times New Roman"/>
          <w:kern w:val="2"/>
          <w:szCs w:val="20"/>
          <w:lang w:val="en-US" w:eastAsia="zh-CN"/>
        </w:rPr>
        <w:t>amount</w:t>
      </w:r>
      <w:proofErr w:type="gramEnd"/>
      <w:r w:rsidR="00192E48" w:rsidRPr="00F4019D">
        <w:rPr>
          <w:rFonts w:ascii="Times New Roman" w:eastAsia="SimSun" w:hAnsi="Times New Roman"/>
          <w:kern w:val="2"/>
          <w:szCs w:val="20"/>
          <w:lang w:val="en-US" w:eastAsia="zh-CN"/>
        </w:rPr>
        <w:t xml:space="preserve"> of resources randomly and the resources selected are not in general periodic. Since the allocated resources can be random and thus non-continuous in either frequency or in time domain. The resource allocation of </w:t>
      </w:r>
      <w:r w:rsidR="004A402A">
        <w:rPr>
          <w:rFonts w:ascii="Times New Roman" w:eastAsia="SimSun" w:hAnsi="Times New Roman"/>
          <w:kern w:val="2"/>
          <w:szCs w:val="20"/>
          <w:lang w:val="en-US" w:eastAsia="zh-CN"/>
        </w:rPr>
        <w:t>S-</w:t>
      </w:r>
      <w:r w:rsidR="00192E48" w:rsidRPr="00F4019D">
        <w:rPr>
          <w:rFonts w:ascii="Times New Roman" w:eastAsia="SimSun" w:hAnsi="Times New Roman"/>
          <w:kern w:val="2"/>
          <w:szCs w:val="20"/>
          <w:lang w:val="en-US" w:eastAsia="zh-CN"/>
        </w:rPr>
        <w:t xml:space="preserve">PRS should match these allocated resources and aperiodic PRS should be supported for </w:t>
      </w:r>
      <w:proofErr w:type="spellStart"/>
      <w:r w:rsidR="00192E48" w:rsidRPr="00F4019D">
        <w:rPr>
          <w:rFonts w:ascii="Times New Roman" w:eastAsia="SimSun" w:hAnsi="Times New Roman"/>
          <w:kern w:val="2"/>
          <w:szCs w:val="20"/>
          <w:lang w:val="en-US" w:eastAsia="zh-CN"/>
        </w:rPr>
        <w:t>sidelink</w:t>
      </w:r>
      <w:proofErr w:type="spellEnd"/>
      <w:r w:rsidR="00192E48" w:rsidRPr="00F4019D">
        <w:rPr>
          <w:rFonts w:ascii="Times New Roman" w:eastAsia="SimSun" w:hAnsi="Times New Roman"/>
          <w:kern w:val="2"/>
          <w:szCs w:val="20"/>
          <w:lang w:val="en-US" w:eastAsia="zh-CN"/>
        </w:rPr>
        <w:t xml:space="preserve"> positioning.</w:t>
      </w:r>
    </w:p>
    <w:p w14:paraId="125D90D3" w14:textId="7290ACC2" w:rsidR="00192E48" w:rsidRPr="009F6AC6" w:rsidRDefault="00192E48" w:rsidP="00192E48">
      <w:pPr>
        <w:pStyle w:val="1st-Proposal-YJ"/>
        <w:spacing w:before="156" w:after="156"/>
        <w:rPr>
          <w:rFonts w:eastAsia="SimSun"/>
        </w:rPr>
      </w:pPr>
      <w:r w:rsidRPr="009F6AC6">
        <w:rPr>
          <w:rFonts w:eastAsia="SimSun"/>
        </w:rPr>
        <w:t xml:space="preserve">Proposal </w:t>
      </w:r>
      <w:r w:rsidR="004A402A">
        <w:rPr>
          <w:rFonts w:eastAsia="SimSun"/>
        </w:rPr>
        <w:t>5</w:t>
      </w:r>
      <w:r w:rsidR="00C330B4">
        <w:rPr>
          <w:rFonts w:eastAsia="SimSun"/>
        </w:rPr>
        <w:t xml:space="preserve">: </w:t>
      </w:r>
      <w:r w:rsidRPr="00C27418">
        <w:rPr>
          <w:rFonts w:eastAsia="SimSun"/>
        </w:rPr>
        <w:t xml:space="preserve">The resource allocation of </w:t>
      </w:r>
      <w:r>
        <w:rPr>
          <w:rFonts w:eastAsia="SimSun"/>
        </w:rPr>
        <w:t>S-</w:t>
      </w:r>
      <w:r w:rsidRPr="00C27418">
        <w:rPr>
          <w:rFonts w:eastAsia="SimSun"/>
        </w:rPr>
        <w:t>PRS in time and frequency domain should support non-continuous resource allocation</w:t>
      </w:r>
      <w:r w:rsidRPr="009F6AC6">
        <w:rPr>
          <w:rFonts w:eastAsia="SimSun"/>
        </w:rPr>
        <w:t>.</w:t>
      </w:r>
    </w:p>
    <w:p w14:paraId="7346B482" w14:textId="77777777" w:rsidR="009D5855" w:rsidRPr="009F6AC6" w:rsidRDefault="009D5855" w:rsidP="009F6AC6">
      <w:pPr>
        <w:spacing w:beforeLines="50" w:before="156" w:afterLines="50" w:after="156"/>
        <w:ind w:left="0" w:firstLine="0"/>
        <w:jc w:val="both"/>
        <w:rPr>
          <w:rFonts w:ascii="Times New Roman" w:eastAsia="SimSun" w:hAnsi="Times New Roman"/>
          <w:kern w:val="2"/>
          <w:szCs w:val="20"/>
          <w:lang w:val="en-US" w:eastAsia="zh-CN"/>
        </w:rPr>
      </w:pPr>
      <w:r w:rsidRPr="009F6AC6">
        <w:rPr>
          <w:rFonts w:ascii="Times New Roman" w:eastAsia="SimSun" w:hAnsi="Times New Roman"/>
          <w:kern w:val="2"/>
          <w:szCs w:val="20"/>
          <w:lang w:val="en-US" w:eastAsia="zh-CN"/>
        </w:rPr>
        <w:t xml:space="preserve">Different from </w:t>
      </w:r>
      <w:r w:rsidR="002553E5" w:rsidRPr="009F6AC6">
        <w:rPr>
          <w:rFonts w:ascii="Times New Roman" w:eastAsia="SimSun" w:hAnsi="Times New Roman"/>
          <w:kern w:val="2"/>
          <w:szCs w:val="20"/>
          <w:lang w:val="en-US" w:eastAsia="zh-CN"/>
        </w:rPr>
        <w:t xml:space="preserve">only </w:t>
      </w:r>
      <w:r w:rsidRPr="009F6AC6">
        <w:rPr>
          <w:rFonts w:ascii="Times New Roman" w:eastAsia="SimSun" w:hAnsi="Times New Roman"/>
          <w:kern w:val="2"/>
          <w:szCs w:val="20"/>
          <w:lang w:val="en-US" w:eastAsia="zh-CN"/>
        </w:rPr>
        <w:t xml:space="preserve">periodic DL PRS in </w:t>
      </w:r>
      <w:proofErr w:type="spellStart"/>
      <w:r w:rsidRPr="009F6AC6">
        <w:rPr>
          <w:rFonts w:ascii="Times New Roman" w:eastAsia="SimSun" w:hAnsi="Times New Roman"/>
          <w:kern w:val="2"/>
          <w:szCs w:val="20"/>
          <w:lang w:val="en-US" w:eastAsia="zh-CN"/>
        </w:rPr>
        <w:t>sidelink</w:t>
      </w:r>
      <w:proofErr w:type="spellEnd"/>
      <w:r w:rsidRPr="009F6AC6">
        <w:rPr>
          <w:rFonts w:ascii="Times New Roman" w:eastAsia="SimSun" w:hAnsi="Times New Roman"/>
          <w:kern w:val="2"/>
          <w:szCs w:val="20"/>
          <w:lang w:val="en-US" w:eastAsia="zh-CN"/>
        </w:rPr>
        <w:t xml:space="preserve">, UL SRS-Pos can be configured as </w:t>
      </w:r>
      <w:r w:rsidR="006E4ADA" w:rsidRPr="009F6AC6">
        <w:rPr>
          <w:rFonts w:ascii="Times New Roman" w:eastAsia="SimSun" w:hAnsi="Times New Roman"/>
          <w:kern w:val="2"/>
          <w:szCs w:val="20"/>
          <w:lang w:val="en-US" w:eastAsia="zh-CN"/>
        </w:rPr>
        <w:t xml:space="preserve">a </w:t>
      </w:r>
      <w:r w:rsidRPr="009F6AC6">
        <w:rPr>
          <w:rFonts w:ascii="Times New Roman" w:eastAsia="SimSun" w:hAnsi="Times New Roman"/>
          <w:kern w:val="2"/>
          <w:szCs w:val="20"/>
          <w:lang w:val="en-US" w:eastAsia="zh-CN"/>
        </w:rPr>
        <w:t>periodic, aperiodic and semi-persistent signal to</w:t>
      </w:r>
      <w:r w:rsidR="00EC7AF6">
        <w:rPr>
          <w:rFonts w:ascii="Times New Roman" w:eastAsia="SimSun" w:hAnsi="Times New Roman"/>
          <w:kern w:val="2"/>
          <w:szCs w:val="20"/>
          <w:lang w:val="en-US" w:eastAsia="zh-CN"/>
        </w:rPr>
        <w:t xml:space="preserve"> match</w:t>
      </w:r>
      <w:r w:rsidRPr="009F6AC6">
        <w:rPr>
          <w:rFonts w:ascii="Times New Roman" w:eastAsia="SimSun" w:hAnsi="Times New Roman"/>
          <w:kern w:val="2"/>
          <w:szCs w:val="20"/>
          <w:lang w:val="en-US" w:eastAsia="zh-CN"/>
        </w:rPr>
        <w:t xml:space="preserve"> different use cases, such as </w:t>
      </w:r>
      <w:r w:rsidR="00CB5A1C" w:rsidRPr="009F6AC6">
        <w:rPr>
          <w:rFonts w:ascii="Times New Roman" w:eastAsia="SimSun" w:hAnsi="Times New Roman"/>
          <w:kern w:val="2"/>
          <w:szCs w:val="20"/>
          <w:lang w:val="en-US" w:eastAsia="zh-CN"/>
        </w:rPr>
        <w:t xml:space="preserve">operation of </w:t>
      </w:r>
      <w:r w:rsidRPr="009F6AC6">
        <w:rPr>
          <w:rFonts w:ascii="Times New Roman" w:eastAsia="SimSun" w:hAnsi="Times New Roman"/>
          <w:kern w:val="2"/>
          <w:szCs w:val="20"/>
          <w:lang w:val="en-US" w:eastAsia="zh-CN"/>
        </w:rPr>
        <w:t xml:space="preserve">power </w:t>
      </w:r>
      <w:r w:rsidR="00CB5A1C" w:rsidRPr="009F6AC6">
        <w:rPr>
          <w:rFonts w:ascii="Times New Roman" w:eastAsia="SimSun" w:hAnsi="Times New Roman"/>
          <w:kern w:val="2"/>
          <w:szCs w:val="20"/>
          <w:lang w:val="en-US" w:eastAsia="zh-CN"/>
        </w:rPr>
        <w:t>limited UE</w:t>
      </w:r>
      <w:r w:rsidRPr="009F6AC6">
        <w:rPr>
          <w:rFonts w:ascii="Times New Roman" w:eastAsia="SimSun" w:hAnsi="Times New Roman"/>
          <w:kern w:val="2"/>
          <w:szCs w:val="20"/>
          <w:lang w:val="en-US" w:eastAsia="zh-CN"/>
        </w:rPr>
        <w:t xml:space="preserve">. At least on-demand aperiodic or SPS S-PRS transmission has an advantage in </w:t>
      </w:r>
      <w:proofErr w:type="spellStart"/>
      <w:r w:rsidRPr="009F6AC6">
        <w:rPr>
          <w:rFonts w:ascii="Times New Roman" w:eastAsia="SimSun" w:hAnsi="Times New Roman"/>
          <w:kern w:val="2"/>
          <w:szCs w:val="20"/>
          <w:lang w:val="en-US" w:eastAsia="zh-CN"/>
        </w:rPr>
        <w:t>sidelink</w:t>
      </w:r>
      <w:proofErr w:type="spellEnd"/>
      <w:r w:rsidRPr="009F6AC6">
        <w:rPr>
          <w:rFonts w:ascii="Times New Roman" w:eastAsia="SimSun" w:hAnsi="Times New Roman"/>
          <w:kern w:val="2"/>
          <w:szCs w:val="20"/>
          <w:lang w:val="en-US" w:eastAsia="zh-CN"/>
        </w:rPr>
        <w:t xml:space="preserve"> positioning with respect to out-of-coverage scenario</w:t>
      </w:r>
      <w:r w:rsidR="009B7D65" w:rsidRPr="009F6AC6">
        <w:rPr>
          <w:rFonts w:ascii="Times New Roman" w:eastAsia="SimSun" w:hAnsi="Times New Roman"/>
          <w:kern w:val="2"/>
          <w:szCs w:val="20"/>
          <w:lang w:val="en-US" w:eastAsia="zh-CN"/>
        </w:rPr>
        <w:t xml:space="preserve"> where UE can autonomously trigger the positioning procedure</w:t>
      </w:r>
      <w:r w:rsidR="006E4ADA" w:rsidRPr="009F6AC6">
        <w:rPr>
          <w:rFonts w:ascii="Times New Roman" w:eastAsia="SimSun" w:hAnsi="Times New Roman"/>
          <w:kern w:val="2"/>
          <w:szCs w:val="20"/>
          <w:lang w:val="en-US" w:eastAsia="zh-CN"/>
        </w:rPr>
        <w:t xml:space="preserve"> involving </w:t>
      </w:r>
      <w:proofErr w:type="gramStart"/>
      <w:r w:rsidR="006E4ADA" w:rsidRPr="009F6AC6">
        <w:rPr>
          <w:rFonts w:ascii="Times New Roman" w:eastAsia="SimSun" w:hAnsi="Times New Roman"/>
          <w:kern w:val="2"/>
          <w:szCs w:val="20"/>
          <w:lang w:val="en-US" w:eastAsia="zh-CN"/>
        </w:rPr>
        <w:t>road side</w:t>
      </w:r>
      <w:proofErr w:type="gramEnd"/>
      <w:r w:rsidR="006E4ADA" w:rsidRPr="009F6AC6">
        <w:rPr>
          <w:rFonts w:ascii="Times New Roman" w:eastAsia="SimSun" w:hAnsi="Times New Roman"/>
          <w:kern w:val="2"/>
          <w:szCs w:val="20"/>
          <w:lang w:val="en-US" w:eastAsia="zh-CN"/>
        </w:rPr>
        <w:t xml:space="preserve"> unit (RSU) and/or vulnerable road user (VRU).</w:t>
      </w:r>
      <w:r w:rsidR="006750DF" w:rsidRPr="009F6AC6">
        <w:rPr>
          <w:rFonts w:ascii="Times New Roman" w:eastAsia="SimSun" w:hAnsi="Times New Roman"/>
          <w:kern w:val="2"/>
          <w:szCs w:val="20"/>
          <w:lang w:val="en-US" w:eastAsia="zh-CN"/>
        </w:rPr>
        <w:t xml:space="preserve"> In turn, reporting resources for S-PRS measurement also should be configured equally. </w:t>
      </w:r>
    </w:p>
    <w:p w14:paraId="7A87CE1E" w14:textId="49F9ACC8" w:rsidR="009D5855" w:rsidRPr="009F6AC6" w:rsidRDefault="009B7D65" w:rsidP="009F6AC6">
      <w:pPr>
        <w:pStyle w:val="1st-Proposal-YJ"/>
        <w:spacing w:before="156" w:after="156"/>
        <w:rPr>
          <w:rFonts w:eastAsia="SimSun"/>
        </w:rPr>
      </w:pPr>
      <w:r w:rsidRPr="009F6AC6">
        <w:rPr>
          <w:rFonts w:eastAsia="SimSun" w:hint="eastAsia"/>
        </w:rPr>
        <w:t>P</w:t>
      </w:r>
      <w:r w:rsidRPr="009F6AC6">
        <w:rPr>
          <w:rFonts w:eastAsia="SimSun"/>
        </w:rPr>
        <w:t xml:space="preserve">roposal </w:t>
      </w:r>
      <w:r w:rsidR="0085276C">
        <w:rPr>
          <w:rFonts w:eastAsia="SimSun"/>
        </w:rPr>
        <w:t>6</w:t>
      </w:r>
      <w:r w:rsidRPr="009F6AC6">
        <w:rPr>
          <w:rFonts w:eastAsia="SimSun"/>
        </w:rPr>
        <w:t>:</w:t>
      </w:r>
      <w:r w:rsidR="006E4ADA" w:rsidRPr="009F6AC6">
        <w:rPr>
          <w:rFonts w:eastAsia="SimSun"/>
        </w:rPr>
        <w:t xml:space="preserve"> Periodic, aperiodic and semi-persistent </w:t>
      </w:r>
      <w:r w:rsidR="006750DF" w:rsidRPr="009F6AC6">
        <w:rPr>
          <w:rFonts w:eastAsia="SimSun"/>
        </w:rPr>
        <w:t xml:space="preserve">resource configuration for </w:t>
      </w:r>
      <w:r w:rsidR="006E4ADA" w:rsidRPr="009F6AC6">
        <w:rPr>
          <w:rFonts w:eastAsia="SimSun"/>
        </w:rPr>
        <w:t xml:space="preserve">S-PRS </w:t>
      </w:r>
      <w:r w:rsidR="006750DF" w:rsidRPr="009F6AC6">
        <w:rPr>
          <w:rFonts w:eastAsia="SimSun"/>
        </w:rPr>
        <w:t xml:space="preserve">and related reporting </w:t>
      </w:r>
      <w:r w:rsidR="006E4ADA" w:rsidRPr="009F6AC6">
        <w:rPr>
          <w:rFonts w:eastAsia="SimSun"/>
        </w:rPr>
        <w:t>should be supported.</w:t>
      </w:r>
      <w:r w:rsidR="00E561A5" w:rsidRPr="009F6AC6">
        <w:rPr>
          <w:rFonts w:eastAsia="SimSun"/>
        </w:rPr>
        <w:t xml:space="preserve"> </w:t>
      </w:r>
    </w:p>
    <w:p w14:paraId="46FB4E82" w14:textId="77777777" w:rsidR="004364E7" w:rsidRPr="009F6AC6" w:rsidRDefault="006E4ADA" w:rsidP="009F6AC6">
      <w:pPr>
        <w:pStyle w:val="ListParagraph"/>
        <w:numPr>
          <w:ilvl w:val="1"/>
          <w:numId w:val="6"/>
        </w:numPr>
        <w:spacing w:before="120" w:after="120"/>
        <w:ind w:left="567" w:hanging="567"/>
        <w:contextualSpacing w:val="0"/>
        <w:jc w:val="both"/>
        <w:outlineLvl w:val="1"/>
        <w:rPr>
          <w:rFonts w:eastAsia="SimSun"/>
          <w:b/>
          <w:kern w:val="2"/>
          <w:sz w:val="24"/>
          <w:szCs w:val="24"/>
          <w:lang w:val="en-US" w:eastAsia="zh-CN"/>
        </w:rPr>
      </w:pPr>
      <w:proofErr w:type="spellStart"/>
      <w:r w:rsidRPr="009F6AC6">
        <w:rPr>
          <w:rFonts w:eastAsia="SimSun"/>
          <w:b/>
          <w:kern w:val="2"/>
          <w:sz w:val="24"/>
          <w:szCs w:val="24"/>
          <w:lang w:val="en-US" w:eastAsia="zh-CN"/>
        </w:rPr>
        <w:t>Sidelink</w:t>
      </w:r>
      <w:proofErr w:type="spellEnd"/>
      <w:r w:rsidRPr="009F6AC6">
        <w:rPr>
          <w:rFonts w:eastAsia="SimSun"/>
          <w:b/>
          <w:kern w:val="2"/>
          <w:sz w:val="24"/>
          <w:szCs w:val="24"/>
          <w:lang w:val="en-US" w:eastAsia="zh-CN"/>
        </w:rPr>
        <w:t xml:space="preserve"> positioning procedure</w:t>
      </w:r>
    </w:p>
    <w:p w14:paraId="31FFA393" w14:textId="77777777" w:rsidR="00CB5A1C" w:rsidRPr="009F6AC6" w:rsidRDefault="008214EA" w:rsidP="009F6AC6">
      <w:pPr>
        <w:spacing w:beforeLines="50" w:before="156" w:afterLines="50" w:after="156"/>
        <w:ind w:left="0" w:firstLine="0"/>
        <w:jc w:val="both"/>
        <w:rPr>
          <w:rFonts w:ascii="Times New Roman" w:eastAsia="SimSun" w:hAnsi="Times New Roman"/>
          <w:kern w:val="2"/>
          <w:szCs w:val="20"/>
          <w:lang w:val="en-US" w:eastAsia="zh-CN"/>
        </w:rPr>
      </w:pPr>
      <w:r w:rsidRPr="009F6AC6">
        <w:rPr>
          <w:rFonts w:ascii="Times New Roman" w:eastAsia="SimSun" w:hAnsi="Times New Roman"/>
          <w:kern w:val="2"/>
          <w:szCs w:val="20"/>
          <w:lang w:val="en-US" w:eastAsia="zh-CN"/>
        </w:rPr>
        <w:t>Intuitively, various traditional positioning methods, namely RTT, TDOA, AOA, AOD</w:t>
      </w:r>
      <w:r w:rsidR="00CB5A1C" w:rsidRPr="009F6AC6">
        <w:rPr>
          <w:rFonts w:ascii="Times New Roman" w:eastAsia="SimSun" w:hAnsi="Times New Roman"/>
          <w:kern w:val="2"/>
          <w:szCs w:val="20"/>
          <w:lang w:val="en-US" w:eastAsia="zh-CN"/>
        </w:rPr>
        <w:t xml:space="preserve">, etc., could be applied to </w:t>
      </w:r>
      <w:proofErr w:type="spellStart"/>
      <w:r w:rsidR="00CB5A1C" w:rsidRPr="009F6AC6">
        <w:rPr>
          <w:rFonts w:ascii="Times New Roman" w:eastAsia="SimSun" w:hAnsi="Times New Roman"/>
          <w:kern w:val="2"/>
          <w:szCs w:val="20"/>
          <w:lang w:val="en-US" w:eastAsia="zh-CN"/>
        </w:rPr>
        <w:t>sidelink</w:t>
      </w:r>
      <w:proofErr w:type="spellEnd"/>
      <w:r w:rsidR="00CB5A1C" w:rsidRPr="009F6AC6">
        <w:rPr>
          <w:rFonts w:ascii="Times New Roman" w:eastAsia="SimSun" w:hAnsi="Times New Roman"/>
          <w:kern w:val="2"/>
          <w:szCs w:val="20"/>
          <w:lang w:val="en-US" w:eastAsia="zh-CN"/>
        </w:rPr>
        <w:t xml:space="preserve"> positioning. However, the impact</w:t>
      </w:r>
      <w:r w:rsidR="00E561A5" w:rsidRPr="009F6AC6">
        <w:rPr>
          <w:rFonts w:ascii="Times New Roman" w:eastAsia="SimSun" w:hAnsi="Times New Roman"/>
          <w:kern w:val="2"/>
          <w:szCs w:val="20"/>
          <w:lang w:val="en-US" w:eastAsia="zh-CN"/>
        </w:rPr>
        <w:t xml:space="preserve"> </w:t>
      </w:r>
      <w:r w:rsidR="00EC7AF6">
        <w:rPr>
          <w:rFonts w:ascii="Times New Roman" w:eastAsia="SimSun" w:hAnsi="Times New Roman"/>
          <w:kern w:val="2"/>
          <w:szCs w:val="20"/>
          <w:lang w:val="en-US" w:eastAsia="zh-CN"/>
        </w:rPr>
        <w:t>of</w:t>
      </w:r>
      <w:r w:rsidR="00CB5A1C" w:rsidRPr="009F6AC6">
        <w:rPr>
          <w:rFonts w:ascii="Times New Roman" w:eastAsia="SimSun" w:hAnsi="Times New Roman"/>
          <w:kern w:val="2"/>
          <w:szCs w:val="20"/>
          <w:lang w:val="en-US" w:eastAsia="zh-CN"/>
        </w:rPr>
        <w:t xml:space="preserve"> </w:t>
      </w:r>
      <w:proofErr w:type="spellStart"/>
      <w:r w:rsidR="00CB5A1C" w:rsidRPr="009F6AC6">
        <w:rPr>
          <w:rFonts w:ascii="Times New Roman" w:eastAsia="SimSun" w:hAnsi="Times New Roman"/>
          <w:kern w:val="2"/>
          <w:szCs w:val="20"/>
          <w:lang w:val="en-US" w:eastAsia="zh-CN"/>
        </w:rPr>
        <w:t>sidelink</w:t>
      </w:r>
      <w:proofErr w:type="spellEnd"/>
      <w:r w:rsidR="00CB5A1C" w:rsidRPr="009F6AC6">
        <w:rPr>
          <w:rFonts w:ascii="Times New Roman" w:eastAsia="SimSun" w:hAnsi="Times New Roman"/>
          <w:kern w:val="2"/>
          <w:szCs w:val="20"/>
          <w:lang w:val="en-US" w:eastAsia="zh-CN"/>
        </w:rPr>
        <w:t xml:space="preserve"> </w:t>
      </w:r>
      <w:r w:rsidR="00E561A5" w:rsidRPr="009F6AC6">
        <w:rPr>
          <w:rFonts w:ascii="Times New Roman" w:eastAsia="SimSun" w:hAnsi="Times New Roman"/>
          <w:kern w:val="2"/>
          <w:szCs w:val="20"/>
          <w:lang w:val="en-US" w:eastAsia="zh-CN"/>
        </w:rPr>
        <w:t>aspects</w:t>
      </w:r>
      <w:r w:rsidR="00CB5A1C" w:rsidRPr="009F6AC6">
        <w:rPr>
          <w:rFonts w:ascii="Times New Roman" w:eastAsia="SimSun" w:hAnsi="Times New Roman"/>
          <w:kern w:val="2"/>
          <w:szCs w:val="20"/>
          <w:lang w:val="en-US" w:eastAsia="zh-CN"/>
        </w:rPr>
        <w:t xml:space="preserve"> on positioning should be considered and evaluated to identify the </w:t>
      </w:r>
      <w:r w:rsidR="00097E6B" w:rsidRPr="009F6AC6">
        <w:rPr>
          <w:rFonts w:ascii="Times New Roman" w:eastAsia="SimSun" w:hAnsi="Times New Roman"/>
          <w:kern w:val="2"/>
          <w:szCs w:val="20"/>
          <w:lang w:val="en-US" w:eastAsia="zh-CN"/>
        </w:rPr>
        <w:t xml:space="preserve">feasibility of </w:t>
      </w:r>
      <w:r w:rsidR="00CB5A1C" w:rsidRPr="009F6AC6">
        <w:rPr>
          <w:rFonts w:ascii="Times New Roman" w:eastAsia="SimSun" w:hAnsi="Times New Roman"/>
          <w:kern w:val="2"/>
          <w:szCs w:val="20"/>
          <w:lang w:val="en-US" w:eastAsia="zh-CN"/>
        </w:rPr>
        <w:t xml:space="preserve">candidate </w:t>
      </w:r>
      <w:proofErr w:type="spellStart"/>
      <w:r w:rsidR="00CB5A1C" w:rsidRPr="009F6AC6">
        <w:rPr>
          <w:rFonts w:ascii="Times New Roman" w:eastAsia="SimSun" w:hAnsi="Times New Roman"/>
          <w:kern w:val="2"/>
          <w:szCs w:val="20"/>
          <w:lang w:val="en-US" w:eastAsia="zh-CN"/>
        </w:rPr>
        <w:t>sidelink</w:t>
      </w:r>
      <w:proofErr w:type="spellEnd"/>
      <w:r w:rsidR="00CB5A1C" w:rsidRPr="009F6AC6">
        <w:rPr>
          <w:rFonts w:ascii="Times New Roman" w:eastAsia="SimSun" w:hAnsi="Times New Roman"/>
          <w:kern w:val="2"/>
          <w:szCs w:val="20"/>
          <w:lang w:val="en-US" w:eastAsia="zh-CN"/>
        </w:rPr>
        <w:t xml:space="preserve"> positioning methods, </w:t>
      </w:r>
      <w:proofErr w:type="gramStart"/>
      <w:r w:rsidR="00CB5A1C" w:rsidRPr="009F6AC6">
        <w:rPr>
          <w:rFonts w:ascii="Times New Roman" w:eastAsia="SimSun" w:hAnsi="Times New Roman"/>
          <w:kern w:val="2"/>
          <w:szCs w:val="20"/>
          <w:lang w:val="en-US" w:eastAsia="zh-CN"/>
        </w:rPr>
        <w:t>e.g.</w:t>
      </w:r>
      <w:proofErr w:type="gramEnd"/>
      <w:r w:rsidR="00CB5A1C" w:rsidRPr="009F6AC6">
        <w:rPr>
          <w:rFonts w:ascii="Times New Roman" w:eastAsia="SimSun" w:hAnsi="Times New Roman"/>
          <w:kern w:val="2"/>
          <w:szCs w:val="20"/>
          <w:lang w:val="en-US" w:eastAsia="zh-CN"/>
        </w:rPr>
        <w:t xml:space="preserve"> the effect of synchronization errors</w:t>
      </w:r>
      <w:r w:rsidR="00EC7AF6">
        <w:rPr>
          <w:rFonts w:ascii="Times New Roman" w:eastAsia="SimSun" w:hAnsi="Times New Roman"/>
          <w:kern w:val="2"/>
          <w:szCs w:val="20"/>
          <w:lang w:val="en-US" w:eastAsia="zh-CN"/>
        </w:rPr>
        <w:t xml:space="preserve"> between </w:t>
      </w:r>
      <w:proofErr w:type="spellStart"/>
      <w:r w:rsidR="00EC7AF6">
        <w:rPr>
          <w:rFonts w:ascii="Times New Roman" w:eastAsia="SimSun" w:hAnsi="Times New Roman"/>
          <w:kern w:val="2"/>
          <w:szCs w:val="20"/>
          <w:lang w:val="en-US" w:eastAsia="zh-CN"/>
        </w:rPr>
        <w:t>sidelink</w:t>
      </w:r>
      <w:proofErr w:type="spellEnd"/>
      <w:r w:rsidR="00EC7AF6">
        <w:rPr>
          <w:rFonts w:ascii="Times New Roman" w:eastAsia="SimSun" w:hAnsi="Times New Roman"/>
          <w:kern w:val="2"/>
          <w:szCs w:val="20"/>
          <w:lang w:val="en-US" w:eastAsia="zh-CN"/>
        </w:rPr>
        <w:t xml:space="preserve"> UEs/</w:t>
      </w:r>
      <w:r w:rsidR="00CB5A1C" w:rsidRPr="009F6AC6">
        <w:rPr>
          <w:rFonts w:ascii="Times New Roman" w:eastAsia="SimSun" w:hAnsi="Times New Roman"/>
          <w:kern w:val="2"/>
          <w:szCs w:val="20"/>
          <w:lang w:val="en-US" w:eastAsia="zh-CN"/>
        </w:rPr>
        <w:t>nodes on ranging based methods and antenna elements number on angle measuring based methods.</w:t>
      </w:r>
      <w:r w:rsidR="00E561A5" w:rsidRPr="009F6AC6">
        <w:rPr>
          <w:rFonts w:ascii="Times New Roman" w:eastAsia="SimSun" w:hAnsi="Times New Roman"/>
          <w:kern w:val="2"/>
          <w:szCs w:val="20"/>
          <w:lang w:val="en-US" w:eastAsia="zh-CN"/>
        </w:rPr>
        <w:t xml:space="preserve"> </w:t>
      </w:r>
    </w:p>
    <w:p w14:paraId="373309C8" w14:textId="0A6641B0" w:rsidR="00CB5A1C" w:rsidRPr="009F6AC6" w:rsidRDefault="00CB5A1C" w:rsidP="009F6AC6">
      <w:pPr>
        <w:pStyle w:val="1st-Proposal-YJ"/>
        <w:spacing w:before="156" w:after="156"/>
        <w:rPr>
          <w:rFonts w:eastAsia="SimSun"/>
        </w:rPr>
      </w:pPr>
      <w:r w:rsidRPr="009F6AC6">
        <w:rPr>
          <w:rFonts w:eastAsia="SimSun"/>
        </w:rPr>
        <w:t xml:space="preserve">Proposal </w:t>
      </w:r>
      <w:r w:rsidR="0085276C">
        <w:rPr>
          <w:rFonts w:eastAsia="SimSun"/>
        </w:rPr>
        <w:t>7</w:t>
      </w:r>
      <w:r w:rsidRPr="009F6AC6">
        <w:rPr>
          <w:rFonts w:eastAsia="SimSun"/>
        </w:rPr>
        <w:t xml:space="preserve">: The potential </w:t>
      </w:r>
      <w:proofErr w:type="spellStart"/>
      <w:r w:rsidRPr="009F6AC6">
        <w:rPr>
          <w:rFonts w:eastAsia="SimSun"/>
        </w:rPr>
        <w:t>sidelink</w:t>
      </w:r>
      <w:proofErr w:type="spellEnd"/>
      <w:r w:rsidRPr="009F6AC6">
        <w:rPr>
          <w:rFonts w:eastAsia="SimSun"/>
        </w:rPr>
        <w:t xml:space="preserve"> positioning methods should be evaluated based on </w:t>
      </w:r>
      <w:proofErr w:type="spellStart"/>
      <w:r w:rsidRPr="009F6AC6">
        <w:rPr>
          <w:rFonts w:eastAsia="SimSun"/>
        </w:rPr>
        <w:t>sidelink</w:t>
      </w:r>
      <w:proofErr w:type="spellEnd"/>
      <w:r w:rsidRPr="009F6AC6">
        <w:rPr>
          <w:rFonts w:eastAsia="SimSun"/>
        </w:rPr>
        <w:t xml:space="preserve"> </w:t>
      </w:r>
      <w:r w:rsidR="00E561A5" w:rsidRPr="009F6AC6">
        <w:rPr>
          <w:rFonts w:eastAsia="SimSun"/>
        </w:rPr>
        <w:t>features</w:t>
      </w:r>
      <w:r w:rsidRPr="009F6AC6">
        <w:rPr>
          <w:rFonts w:eastAsia="SimSun"/>
        </w:rPr>
        <w:t xml:space="preserve"> to identify the feasible </w:t>
      </w:r>
      <w:r w:rsidR="00E561A5" w:rsidRPr="009F6AC6">
        <w:rPr>
          <w:rFonts w:eastAsia="SimSun"/>
        </w:rPr>
        <w:t>items</w:t>
      </w:r>
      <w:r w:rsidR="00EC7AF6">
        <w:rPr>
          <w:rFonts w:eastAsia="SimSun"/>
        </w:rPr>
        <w:t>.</w:t>
      </w:r>
    </w:p>
    <w:p w14:paraId="3C0B0D28" w14:textId="77777777" w:rsidR="00E561A5" w:rsidRPr="009F6AC6" w:rsidRDefault="00E561A5" w:rsidP="009F6AC6">
      <w:pPr>
        <w:spacing w:beforeLines="50" w:before="156" w:afterLines="50" w:after="156"/>
        <w:ind w:left="0" w:firstLine="0"/>
        <w:jc w:val="both"/>
        <w:rPr>
          <w:rFonts w:ascii="Times New Roman" w:eastAsia="SimSun" w:hAnsi="Times New Roman"/>
          <w:kern w:val="2"/>
          <w:szCs w:val="20"/>
          <w:lang w:val="en-US" w:eastAsia="zh-CN"/>
        </w:rPr>
      </w:pPr>
      <w:r w:rsidRPr="009F6AC6">
        <w:rPr>
          <w:rFonts w:ascii="Times New Roman" w:eastAsia="SimSun" w:hAnsi="Times New Roman"/>
          <w:kern w:val="2"/>
          <w:szCs w:val="20"/>
          <w:lang w:val="en-US" w:eastAsia="zh-CN"/>
        </w:rPr>
        <w:t>Compared with relative positioning, absolute</w:t>
      </w:r>
      <w:r w:rsidR="008214EA" w:rsidRPr="009F6AC6">
        <w:rPr>
          <w:rFonts w:ascii="Times New Roman" w:eastAsia="SimSun" w:hAnsi="Times New Roman"/>
          <w:kern w:val="2"/>
          <w:szCs w:val="20"/>
          <w:lang w:val="en-US" w:eastAsia="zh-CN"/>
        </w:rPr>
        <w:t xml:space="preserve"> positioning is not necessary</w:t>
      </w:r>
      <w:r w:rsidRPr="009F6AC6">
        <w:rPr>
          <w:rFonts w:ascii="Times New Roman" w:eastAsia="SimSun" w:hAnsi="Times New Roman"/>
          <w:kern w:val="2"/>
          <w:szCs w:val="20"/>
          <w:lang w:val="en-US" w:eastAsia="zh-CN"/>
        </w:rPr>
        <w:t xml:space="preserve"> or feasible in certain scenarios due to the different positioning requirements and obtainable</w:t>
      </w:r>
      <w:r w:rsidR="00A82A69">
        <w:rPr>
          <w:rFonts w:ascii="Times New Roman" w:eastAsia="SimSun" w:hAnsi="Times New Roman"/>
          <w:kern w:val="2"/>
          <w:szCs w:val="20"/>
          <w:lang w:val="en-US" w:eastAsia="zh-CN"/>
        </w:rPr>
        <w:t xml:space="preserve"> </w:t>
      </w:r>
      <w:r w:rsidR="00A82A69" w:rsidRPr="009F6AC6">
        <w:rPr>
          <w:rFonts w:ascii="Times New Roman" w:eastAsia="SimSun" w:hAnsi="Times New Roman"/>
          <w:kern w:val="2"/>
          <w:szCs w:val="20"/>
          <w:lang w:val="en-US" w:eastAsia="zh-CN"/>
        </w:rPr>
        <w:t xml:space="preserve">measurement </w:t>
      </w:r>
      <w:r w:rsidRPr="009F6AC6">
        <w:rPr>
          <w:rFonts w:ascii="Times New Roman" w:eastAsia="SimSun" w:hAnsi="Times New Roman"/>
          <w:kern w:val="2"/>
          <w:szCs w:val="20"/>
          <w:lang w:val="en-US" w:eastAsia="zh-CN"/>
        </w:rPr>
        <w:t>source for positioning,</w:t>
      </w:r>
      <w:r w:rsidR="008214EA" w:rsidRPr="009F6AC6">
        <w:rPr>
          <w:rFonts w:ascii="Times New Roman" w:eastAsia="SimSun" w:hAnsi="Times New Roman"/>
          <w:kern w:val="2"/>
          <w:szCs w:val="20"/>
          <w:lang w:val="en-US" w:eastAsia="zh-CN"/>
        </w:rPr>
        <w:t xml:space="preserve"> especially </w:t>
      </w:r>
      <w:r w:rsidRPr="009F6AC6">
        <w:rPr>
          <w:rFonts w:ascii="Times New Roman" w:eastAsia="SimSun" w:hAnsi="Times New Roman"/>
          <w:kern w:val="2"/>
          <w:szCs w:val="20"/>
          <w:lang w:val="en-US" w:eastAsia="zh-CN"/>
        </w:rPr>
        <w:t xml:space="preserve">in V2X and public </w:t>
      </w:r>
      <w:r w:rsidRPr="009F6AC6">
        <w:rPr>
          <w:rFonts w:ascii="Times New Roman" w:eastAsia="SimSun" w:hAnsi="Times New Roman"/>
          <w:kern w:val="2"/>
          <w:szCs w:val="20"/>
          <w:lang w:val="en-US" w:eastAsia="zh-CN"/>
        </w:rPr>
        <w:lastRenderedPageBreak/>
        <w:t xml:space="preserve">safety. In such cases, only an accurate location relationship, </w:t>
      </w:r>
      <w:proofErr w:type="gramStart"/>
      <w:r w:rsidRPr="009F6AC6">
        <w:rPr>
          <w:rFonts w:ascii="Times New Roman" w:eastAsia="SimSun" w:hAnsi="Times New Roman"/>
          <w:kern w:val="2"/>
          <w:szCs w:val="20"/>
          <w:lang w:val="en-US" w:eastAsia="zh-CN"/>
        </w:rPr>
        <w:t>i.e.</w:t>
      </w:r>
      <w:proofErr w:type="gramEnd"/>
      <w:r w:rsidRPr="009F6AC6">
        <w:rPr>
          <w:rFonts w:ascii="Times New Roman" w:eastAsia="SimSun" w:hAnsi="Times New Roman"/>
          <w:kern w:val="2"/>
          <w:szCs w:val="20"/>
          <w:lang w:val="en-US" w:eastAsia="zh-CN"/>
        </w:rPr>
        <w:t xml:space="preserve"> relative distance and angle, between one UE and the other UE/RSU is needed, and could be </w:t>
      </w:r>
      <w:r w:rsidR="00A82A69">
        <w:rPr>
          <w:rFonts w:ascii="Times New Roman" w:eastAsia="SimSun" w:hAnsi="Times New Roman"/>
          <w:kern w:val="2"/>
          <w:szCs w:val="20"/>
          <w:lang w:val="en-US" w:eastAsia="zh-CN"/>
        </w:rPr>
        <w:t>realized</w:t>
      </w:r>
      <w:r w:rsidRPr="009F6AC6">
        <w:rPr>
          <w:rFonts w:ascii="Times New Roman" w:eastAsia="SimSun" w:hAnsi="Times New Roman"/>
          <w:kern w:val="2"/>
          <w:szCs w:val="20"/>
          <w:lang w:val="en-US" w:eastAsia="zh-CN"/>
        </w:rPr>
        <w:t xml:space="preserve"> based on S-PRS measurements, on-board sensors or other methods. </w:t>
      </w:r>
      <w:r w:rsidR="00A82A69">
        <w:rPr>
          <w:rFonts w:ascii="Times New Roman" w:eastAsia="SimSun" w:hAnsi="Times New Roman"/>
          <w:kern w:val="2"/>
          <w:szCs w:val="20"/>
          <w:lang w:val="en-US" w:eastAsia="zh-CN"/>
        </w:rPr>
        <w:t>Obviously, the relative positioning is fully competent for the specific</w:t>
      </w:r>
      <w:r w:rsidRPr="009F6AC6">
        <w:rPr>
          <w:rFonts w:ascii="Times New Roman" w:eastAsia="SimSun" w:hAnsi="Times New Roman"/>
          <w:kern w:val="2"/>
          <w:szCs w:val="20"/>
          <w:lang w:val="en-US" w:eastAsia="zh-CN"/>
        </w:rPr>
        <w:t xml:space="preserve"> </w:t>
      </w:r>
      <w:r w:rsidR="00A82A69">
        <w:rPr>
          <w:rFonts w:ascii="Times New Roman" w:eastAsia="SimSun" w:hAnsi="Times New Roman"/>
          <w:kern w:val="2"/>
          <w:szCs w:val="20"/>
          <w:lang w:val="en-US" w:eastAsia="zh-CN"/>
        </w:rPr>
        <w:t>applications.</w:t>
      </w:r>
    </w:p>
    <w:p w14:paraId="0F0486A9" w14:textId="0FF2A5ED" w:rsidR="00E561A5" w:rsidRPr="009F6AC6" w:rsidRDefault="00E561A5" w:rsidP="009F6AC6">
      <w:pPr>
        <w:pStyle w:val="1st-Proposal-YJ"/>
        <w:spacing w:before="156" w:after="156"/>
        <w:rPr>
          <w:rFonts w:eastAsia="SimSun"/>
        </w:rPr>
      </w:pPr>
      <w:r w:rsidRPr="009F6AC6">
        <w:rPr>
          <w:rFonts w:eastAsia="SimSun" w:hint="eastAsia"/>
        </w:rPr>
        <w:t>P</w:t>
      </w:r>
      <w:r w:rsidRPr="009F6AC6">
        <w:rPr>
          <w:rFonts w:eastAsia="SimSun"/>
        </w:rPr>
        <w:t xml:space="preserve">roposal </w:t>
      </w:r>
      <w:r w:rsidR="0085276C">
        <w:rPr>
          <w:rFonts w:eastAsia="SimSun"/>
        </w:rPr>
        <w:t>8</w:t>
      </w:r>
      <w:r w:rsidRPr="009F6AC6">
        <w:rPr>
          <w:rFonts w:eastAsia="SimSun"/>
        </w:rPr>
        <w:t xml:space="preserve">: The applicability of absolute positioning and relative positioning should be studied to meet different </w:t>
      </w:r>
      <w:proofErr w:type="spellStart"/>
      <w:r w:rsidR="00A82A69" w:rsidRPr="009F6AC6">
        <w:rPr>
          <w:rFonts w:eastAsia="SimSun"/>
        </w:rPr>
        <w:t>sidelink</w:t>
      </w:r>
      <w:proofErr w:type="spellEnd"/>
      <w:r w:rsidR="00A82A69" w:rsidRPr="009F6AC6">
        <w:rPr>
          <w:rFonts w:eastAsia="SimSun"/>
        </w:rPr>
        <w:t xml:space="preserve"> positioning </w:t>
      </w:r>
      <w:r w:rsidRPr="009F6AC6">
        <w:rPr>
          <w:rFonts w:eastAsia="SimSun"/>
        </w:rPr>
        <w:t>requirements.</w:t>
      </w:r>
    </w:p>
    <w:p w14:paraId="3BAEADAE" w14:textId="77777777" w:rsidR="00361C9F" w:rsidRPr="009F6AC6" w:rsidRDefault="00353FCD" w:rsidP="009F6AC6">
      <w:pPr>
        <w:spacing w:beforeLines="50" w:before="156" w:afterLines="50" w:after="156"/>
        <w:ind w:left="0" w:firstLine="0"/>
        <w:jc w:val="both"/>
        <w:rPr>
          <w:rFonts w:ascii="Times New Roman" w:eastAsia="SimSun" w:hAnsi="Times New Roman"/>
          <w:kern w:val="2"/>
          <w:szCs w:val="20"/>
          <w:lang w:val="en-US" w:eastAsia="zh-CN"/>
        </w:rPr>
      </w:pPr>
      <w:r w:rsidRPr="009F6AC6">
        <w:rPr>
          <w:rFonts w:ascii="Times New Roman" w:eastAsia="SimSun" w:hAnsi="Times New Roman"/>
          <w:kern w:val="2"/>
          <w:szCs w:val="20"/>
          <w:lang w:val="en-US" w:eastAsia="zh-CN"/>
        </w:rPr>
        <w:t xml:space="preserve">For in-coverage scenario, a UE can support </w:t>
      </w:r>
      <w:r w:rsidR="00361C9F" w:rsidRPr="009F6AC6">
        <w:rPr>
          <w:rFonts w:ascii="Times New Roman" w:eastAsia="SimSun" w:hAnsi="Times New Roman"/>
          <w:kern w:val="2"/>
          <w:szCs w:val="20"/>
          <w:lang w:val="en-US" w:eastAsia="zh-CN"/>
        </w:rPr>
        <w:t xml:space="preserve">both network </w:t>
      </w:r>
      <w:proofErr w:type="gramStart"/>
      <w:r w:rsidR="00361C9F" w:rsidRPr="009F6AC6">
        <w:rPr>
          <w:rFonts w:ascii="Times New Roman" w:eastAsia="SimSun" w:hAnsi="Times New Roman"/>
          <w:kern w:val="2"/>
          <w:szCs w:val="20"/>
          <w:lang w:val="en-US" w:eastAsia="zh-CN"/>
        </w:rPr>
        <w:t>based</w:t>
      </w:r>
      <w:proofErr w:type="gramEnd"/>
      <w:r w:rsidRPr="009F6AC6">
        <w:rPr>
          <w:rFonts w:ascii="Times New Roman" w:eastAsia="SimSun" w:hAnsi="Times New Roman"/>
          <w:kern w:val="2"/>
          <w:szCs w:val="20"/>
          <w:lang w:val="en-US" w:eastAsia="zh-CN"/>
        </w:rPr>
        <w:t xml:space="preserve"> and</w:t>
      </w:r>
      <w:r w:rsidR="00361C9F" w:rsidRPr="009F6AC6">
        <w:rPr>
          <w:rFonts w:ascii="Times New Roman" w:eastAsia="SimSun" w:hAnsi="Times New Roman"/>
          <w:kern w:val="2"/>
          <w:szCs w:val="20"/>
          <w:lang w:val="en-US" w:eastAsia="zh-CN"/>
        </w:rPr>
        <w:t xml:space="preserve"> UE </w:t>
      </w:r>
      <w:r w:rsidRPr="009F6AC6">
        <w:rPr>
          <w:rFonts w:ascii="Times New Roman" w:eastAsia="SimSun" w:hAnsi="Times New Roman"/>
          <w:kern w:val="2"/>
          <w:szCs w:val="20"/>
          <w:lang w:val="en-US" w:eastAsia="zh-CN"/>
        </w:rPr>
        <w:t xml:space="preserve">based positioning by the aid of </w:t>
      </w:r>
      <w:proofErr w:type="spellStart"/>
      <w:r w:rsidRPr="009F6AC6">
        <w:rPr>
          <w:rFonts w:ascii="Times New Roman" w:eastAsia="SimSun" w:hAnsi="Times New Roman"/>
          <w:kern w:val="2"/>
          <w:szCs w:val="20"/>
          <w:lang w:val="en-US" w:eastAsia="zh-CN"/>
        </w:rPr>
        <w:t>Uu</w:t>
      </w:r>
      <w:proofErr w:type="spellEnd"/>
      <w:r w:rsidRPr="009F6AC6">
        <w:rPr>
          <w:rFonts w:ascii="Times New Roman" w:eastAsia="SimSun" w:hAnsi="Times New Roman"/>
          <w:kern w:val="2"/>
          <w:szCs w:val="20"/>
          <w:lang w:val="en-US" w:eastAsia="zh-CN"/>
        </w:rPr>
        <w:t xml:space="preserve"> and PC5 interface, even a combination of </w:t>
      </w:r>
      <w:r w:rsidR="00EC7AF6">
        <w:rPr>
          <w:rFonts w:ascii="Times New Roman" w:eastAsia="SimSun" w:hAnsi="Times New Roman"/>
          <w:kern w:val="2"/>
          <w:szCs w:val="20"/>
          <w:lang w:val="en-US" w:eastAsia="zh-CN"/>
        </w:rPr>
        <w:t>two</w:t>
      </w:r>
      <w:r w:rsidRPr="009F6AC6">
        <w:rPr>
          <w:rFonts w:ascii="Times New Roman" w:eastAsia="SimSun" w:hAnsi="Times New Roman"/>
          <w:kern w:val="2"/>
          <w:szCs w:val="20"/>
          <w:lang w:val="en-US" w:eastAsia="zh-CN"/>
        </w:rPr>
        <w:t xml:space="preserve"> methods </w:t>
      </w:r>
      <w:r w:rsidR="00361C9F" w:rsidRPr="009F6AC6">
        <w:rPr>
          <w:rFonts w:ascii="Times New Roman" w:eastAsia="SimSun" w:hAnsi="Times New Roman"/>
          <w:kern w:val="2"/>
          <w:szCs w:val="20"/>
          <w:lang w:val="en-US" w:eastAsia="zh-CN"/>
        </w:rPr>
        <w:t>is</w:t>
      </w:r>
      <w:r w:rsidRPr="009F6AC6">
        <w:rPr>
          <w:rFonts w:ascii="Times New Roman" w:eastAsia="SimSun" w:hAnsi="Times New Roman"/>
          <w:kern w:val="2"/>
          <w:szCs w:val="20"/>
          <w:lang w:val="en-US" w:eastAsia="zh-CN"/>
        </w:rPr>
        <w:t xml:space="preserve"> also practicable. While </w:t>
      </w:r>
      <w:r w:rsidR="00361C9F" w:rsidRPr="009F6AC6">
        <w:rPr>
          <w:rFonts w:ascii="Times New Roman" w:eastAsia="SimSun" w:hAnsi="Times New Roman"/>
          <w:kern w:val="2"/>
          <w:szCs w:val="20"/>
          <w:lang w:val="en-US" w:eastAsia="zh-CN"/>
        </w:rPr>
        <w:t>S-</w:t>
      </w:r>
      <w:r w:rsidR="00361C9F" w:rsidRPr="009F6AC6">
        <w:rPr>
          <w:rFonts w:ascii="Times New Roman" w:eastAsia="SimSun" w:hAnsi="Times New Roman" w:hint="eastAsia"/>
          <w:kern w:val="2"/>
          <w:szCs w:val="20"/>
          <w:lang w:val="en-US" w:eastAsia="zh-CN"/>
        </w:rPr>
        <w:t>PRS</w:t>
      </w:r>
      <w:r w:rsidR="00361C9F" w:rsidRPr="009F6AC6">
        <w:rPr>
          <w:rFonts w:ascii="Times New Roman" w:eastAsia="SimSun" w:hAnsi="Times New Roman"/>
          <w:kern w:val="2"/>
          <w:szCs w:val="20"/>
          <w:lang w:val="en-US" w:eastAsia="zh-CN"/>
        </w:rPr>
        <w:t xml:space="preserve"> an</w:t>
      </w:r>
      <w:r w:rsidR="00EC7AF6">
        <w:rPr>
          <w:rFonts w:ascii="Times New Roman" w:eastAsia="SimSun" w:hAnsi="Times New Roman"/>
          <w:kern w:val="2"/>
          <w:szCs w:val="20"/>
          <w:lang w:val="en-US" w:eastAsia="zh-CN"/>
        </w:rPr>
        <w:t xml:space="preserve">d/or other signals transmission, </w:t>
      </w:r>
      <w:r w:rsidR="00361C9F" w:rsidRPr="009F6AC6">
        <w:rPr>
          <w:rFonts w:ascii="Times New Roman" w:eastAsia="SimSun" w:hAnsi="Times New Roman"/>
          <w:kern w:val="2"/>
          <w:szCs w:val="20"/>
          <w:lang w:val="en-US" w:eastAsia="zh-CN"/>
        </w:rPr>
        <w:t xml:space="preserve">measurement and reporting only can </w:t>
      </w:r>
      <w:r w:rsidRPr="009F6AC6">
        <w:rPr>
          <w:rFonts w:ascii="Times New Roman" w:eastAsia="SimSun" w:hAnsi="Times New Roman"/>
          <w:kern w:val="2"/>
          <w:szCs w:val="20"/>
          <w:lang w:val="en-US" w:eastAsia="zh-CN"/>
        </w:rPr>
        <w:t>rel</w:t>
      </w:r>
      <w:r w:rsidR="00361C9F" w:rsidRPr="009F6AC6">
        <w:rPr>
          <w:rFonts w:ascii="Times New Roman" w:eastAsia="SimSun" w:hAnsi="Times New Roman"/>
          <w:kern w:val="2"/>
          <w:szCs w:val="20"/>
          <w:lang w:val="en-US" w:eastAsia="zh-CN"/>
        </w:rPr>
        <w:t>y</w:t>
      </w:r>
      <w:r w:rsidRPr="009F6AC6">
        <w:rPr>
          <w:rFonts w:ascii="Times New Roman" w:eastAsia="SimSun" w:hAnsi="Times New Roman"/>
          <w:kern w:val="2"/>
          <w:szCs w:val="20"/>
          <w:lang w:val="en-US" w:eastAsia="zh-CN"/>
        </w:rPr>
        <w:t xml:space="preserve"> on PC5 interface for out-of-coverage scenario</w:t>
      </w:r>
      <w:r w:rsidR="00361C9F" w:rsidRPr="009F6AC6">
        <w:rPr>
          <w:rFonts w:ascii="Times New Roman" w:eastAsia="SimSun" w:hAnsi="Times New Roman"/>
          <w:kern w:val="2"/>
          <w:szCs w:val="20"/>
          <w:lang w:val="en-US" w:eastAsia="zh-CN"/>
        </w:rPr>
        <w:t>, therefore UE based positioning is a realistic choice. Further, considering the target of the latency, energy consumption, reliability of measurement source, etc., UE based positioning may achieve a more efficient and beneficial results as an active approach</w:t>
      </w:r>
      <w:r w:rsidR="00E951FE" w:rsidRPr="009F6AC6">
        <w:rPr>
          <w:rFonts w:ascii="Times New Roman" w:eastAsia="SimSun" w:hAnsi="Times New Roman"/>
          <w:kern w:val="2"/>
          <w:szCs w:val="20"/>
          <w:lang w:val="en-US" w:eastAsia="zh-CN"/>
        </w:rPr>
        <w:t xml:space="preserve"> at least in V2X where RSU and VRU (with or without absolute coordinate) play an important role.</w:t>
      </w:r>
    </w:p>
    <w:p w14:paraId="3749AD1A" w14:textId="6AD43648" w:rsidR="00E951FE" w:rsidRPr="009F6AC6" w:rsidRDefault="00E951FE" w:rsidP="009F6AC6">
      <w:pPr>
        <w:pStyle w:val="1st-Proposal-YJ"/>
        <w:spacing w:before="156" w:after="156"/>
        <w:rPr>
          <w:rFonts w:eastAsia="SimSun"/>
        </w:rPr>
      </w:pPr>
      <w:r w:rsidRPr="009F6AC6">
        <w:rPr>
          <w:rFonts w:eastAsia="SimSun" w:hint="eastAsia"/>
        </w:rPr>
        <w:t>P</w:t>
      </w:r>
      <w:r w:rsidRPr="009F6AC6">
        <w:rPr>
          <w:rFonts w:eastAsia="SimSun"/>
        </w:rPr>
        <w:t xml:space="preserve">roposal </w:t>
      </w:r>
      <w:r w:rsidR="0085276C">
        <w:rPr>
          <w:rFonts w:eastAsia="SimSun"/>
        </w:rPr>
        <w:t>9</w:t>
      </w:r>
      <w:r w:rsidRPr="009F6AC6">
        <w:rPr>
          <w:rFonts w:eastAsia="SimSun"/>
        </w:rPr>
        <w:t xml:space="preserve">: Both UE </w:t>
      </w:r>
      <w:proofErr w:type="gramStart"/>
      <w:r w:rsidRPr="009F6AC6">
        <w:rPr>
          <w:rFonts w:eastAsia="SimSun"/>
        </w:rPr>
        <w:t>assisted</w:t>
      </w:r>
      <w:proofErr w:type="gramEnd"/>
      <w:r w:rsidRPr="009F6AC6">
        <w:rPr>
          <w:rFonts w:eastAsia="SimSun"/>
        </w:rPr>
        <w:t xml:space="preserve"> and UE based positioning methods</w:t>
      </w:r>
      <w:r w:rsidR="008A0EB8" w:rsidRPr="009F6AC6">
        <w:rPr>
          <w:rFonts w:eastAsia="SimSun"/>
        </w:rPr>
        <w:t xml:space="preserve"> should be supported.</w:t>
      </w:r>
    </w:p>
    <w:p w14:paraId="20827D76" w14:textId="5D041F2A" w:rsidR="00E951FE" w:rsidRDefault="009F6AC6" w:rsidP="009F6AC6">
      <w:pPr>
        <w:pStyle w:val="1st-Proposal-YJ"/>
        <w:spacing w:before="156" w:after="156"/>
        <w:rPr>
          <w:rFonts w:eastAsia="SimSun"/>
        </w:rPr>
      </w:pPr>
      <w:r w:rsidRPr="009F6AC6">
        <w:rPr>
          <w:rFonts w:eastAsia="SimSun"/>
        </w:rPr>
        <w:t xml:space="preserve">−    </w:t>
      </w:r>
      <w:r w:rsidR="00E951FE" w:rsidRPr="009F6AC6">
        <w:rPr>
          <w:rFonts w:eastAsia="SimSun"/>
        </w:rPr>
        <w:t xml:space="preserve">Including corresponding </w:t>
      </w:r>
      <w:proofErr w:type="spellStart"/>
      <w:r w:rsidR="00E951FE" w:rsidRPr="009F6AC6">
        <w:rPr>
          <w:rFonts w:eastAsia="SimSun"/>
        </w:rPr>
        <w:t>signalling</w:t>
      </w:r>
      <w:proofErr w:type="spellEnd"/>
      <w:r w:rsidR="00E951FE" w:rsidRPr="009F6AC6">
        <w:rPr>
          <w:rFonts w:eastAsia="SimSun"/>
        </w:rPr>
        <w:t xml:space="preserve"> and procedure </w:t>
      </w:r>
      <w:r w:rsidR="008A0EB8" w:rsidRPr="009F6AC6">
        <w:rPr>
          <w:rFonts w:eastAsia="SimSun"/>
        </w:rPr>
        <w:t>for study</w:t>
      </w:r>
    </w:p>
    <w:p w14:paraId="022C846C" w14:textId="10F10584" w:rsidR="00237FFC" w:rsidRDefault="005F44CE" w:rsidP="005F44CE">
      <w:pPr>
        <w:spacing w:beforeLines="50" w:before="156" w:afterLines="50" w:after="156"/>
        <w:ind w:left="0" w:firstLine="0"/>
        <w:jc w:val="both"/>
        <w:rPr>
          <w:rFonts w:ascii="Times New Roman" w:eastAsia="SimSun" w:hAnsi="Times New Roman"/>
          <w:kern w:val="2"/>
          <w:szCs w:val="20"/>
          <w:lang w:val="en-US" w:eastAsia="zh-CN"/>
        </w:rPr>
      </w:pPr>
      <w:r w:rsidRPr="00D53DE5">
        <w:rPr>
          <w:rFonts w:ascii="Times New Roman" w:eastAsia="SimSun" w:hAnsi="Times New Roman"/>
          <w:kern w:val="2"/>
          <w:szCs w:val="20"/>
          <w:lang w:val="en-US" w:eastAsia="zh-CN"/>
        </w:rPr>
        <w:t xml:space="preserve">In Rel-16/17 positioning, especially in DL positioning, all positioning methods including OTDOA, RTT, AOA/D, </w:t>
      </w:r>
      <w:proofErr w:type="spellStart"/>
      <w:r w:rsidRPr="00D53DE5">
        <w:rPr>
          <w:rFonts w:ascii="Times New Roman" w:eastAsia="SimSun" w:hAnsi="Times New Roman"/>
          <w:kern w:val="2"/>
          <w:szCs w:val="20"/>
          <w:lang w:val="en-US" w:eastAsia="zh-CN"/>
        </w:rPr>
        <w:t>etc</w:t>
      </w:r>
      <w:proofErr w:type="spellEnd"/>
      <w:r w:rsidRPr="00D53DE5">
        <w:rPr>
          <w:rFonts w:ascii="Times New Roman" w:eastAsia="SimSun" w:hAnsi="Times New Roman"/>
          <w:kern w:val="2"/>
          <w:szCs w:val="20"/>
          <w:lang w:val="en-US" w:eastAsia="zh-CN"/>
        </w:rPr>
        <w:t xml:space="preserve"> assume that the references </w:t>
      </w:r>
      <w:proofErr w:type="gramStart"/>
      <w:r w:rsidRPr="00D53DE5">
        <w:rPr>
          <w:rFonts w:ascii="Times New Roman" w:eastAsia="SimSun" w:hAnsi="Times New Roman"/>
          <w:kern w:val="2"/>
          <w:szCs w:val="20"/>
          <w:lang w:val="en-US" w:eastAsia="zh-CN"/>
        </w:rPr>
        <w:t>points</w:t>
      </w:r>
      <w:proofErr w:type="gramEnd"/>
      <w:r w:rsidRPr="00D53DE5">
        <w:rPr>
          <w:rFonts w:ascii="Times New Roman" w:eastAsia="SimSun" w:hAnsi="Times New Roman"/>
          <w:kern w:val="2"/>
          <w:szCs w:val="20"/>
          <w:lang w:val="en-US" w:eastAsia="zh-CN"/>
        </w:rPr>
        <w:t xml:space="preserve"> with already known location, i.e., </w:t>
      </w:r>
      <w:proofErr w:type="spellStart"/>
      <w:r w:rsidRPr="00D53DE5">
        <w:rPr>
          <w:rFonts w:ascii="Times New Roman" w:eastAsia="SimSun" w:hAnsi="Times New Roman"/>
          <w:kern w:val="2"/>
          <w:szCs w:val="20"/>
          <w:lang w:val="en-US" w:eastAsia="zh-CN"/>
        </w:rPr>
        <w:t>gNB</w:t>
      </w:r>
      <w:proofErr w:type="spellEnd"/>
      <w:r w:rsidRPr="00D53DE5">
        <w:rPr>
          <w:rFonts w:ascii="Times New Roman" w:eastAsia="SimSun" w:hAnsi="Times New Roman"/>
          <w:kern w:val="2"/>
          <w:szCs w:val="20"/>
          <w:lang w:val="en-US" w:eastAsia="zh-CN"/>
        </w:rPr>
        <w:t xml:space="preserve">, are fixed. In V2X, when using another vehicle or road user with known location is used as reference point, it is quite likely these UEs are </w:t>
      </w:r>
      <w:proofErr w:type="gramStart"/>
      <w:r w:rsidRPr="00D53DE5">
        <w:rPr>
          <w:rFonts w:ascii="Times New Roman" w:eastAsia="SimSun" w:hAnsi="Times New Roman"/>
          <w:kern w:val="2"/>
          <w:szCs w:val="20"/>
          <w:lang w:val="en-US" w:eastAsia="zh-CN"/>
        </w:rPr>
        <w:t>moving</w:t>
      </w:r>
      <w:proofErr w:type="gramEnd"/>
      <w:r w:rsidRPr="00D53DE5">
        <w:rPr>
          <w:rFonts w:ascii="Times New Roman" w:eastAsia="SimSun" w:hAnsi="Times New Roman"/>
          <w:kern w:val="2"/>
          <w:szCs w:val="20"/>
          <w:lang w:val="en-US" w:eastAsia="zh-CN"/>
        </w:rPr>
        <w:t xml:space="preserve"> and the movement of reference points might affect the positioning accuracy. According to </w:t>
      </w:r>
      <w:r w:rsidR="004716AF">
        <w:rPr>
          <w:rFonts w:ascii="Times New Roman" w:eastAsia="SimSun" w:hAnsi="Times New Roman"/>
          <w:kern w:val="2"/>
          <w:szCs w:val="20"/>
          <w:lang w:val="en-US" w:eastAsia="zh-CN"/>
        </w:rPr>
        <w:fldChar w:fldCharType="begin"/>
      </w:r>
      <w:r w:rsidR="004716AF">
        <w:rPr>
          <w:rFonts w:ascii="Times New Roman" w:eastAsia="SimSun" w:hAnsi="Times New Roman"/>
          <w:kern w:val="2"/>
          <w:szCs w:val="20"/>
          <w:lang w:val="en-US" w:eastAsia="zh-CN"/>
        </w:rPr>
        <w:instrText xml:space="preserve"> REF _Ref101513188 \r \h </w:instrText>
      </w:r>
      <w:r w:rsidR="004716AF">
        <w:rPr>
          <w:rFonts w:ascii="Times New Roman" w:eastAsia="SimSun" w:hAnsi="Times New Roman"/>
          <w:kern w:val="2"/>
          <w:szCs w:val="20"/>
          <w:lang w:val="en-US" w:eastAsia="zh-CN"/>
        </w:rPr>
      </w:r>
      <w:r w:rsidR="004716AF">
        <w:rPr>
          <w:rFonts w:ascii="Times New Roman" w:eastAsia="SimSun" w:hAnsi="Times New Roman"/>
          <w:kern w:val="2"/>
          <w:szCs w:val="20"/>
          <w:lang w:val="en-US" w:eastAsia="zh-CN"/>
        </w:rPr>
        <w:fldChar w:fldCharType="separate"/>
      </w:r>
      <w:r w:rsidR="004716AF">
        <w:rPr>
          <w:rFonts w:ascii="Times New Roman" w:eastAsia="SimSun" w:hAnsi="Times New Roman"/>
          <w:kern w:val="2"/>
          <w:szCs w:val="20"/>
          <w:lang w:val="en-US" w:eastAsia="zh-CN"/>
        </w:rPr>
        <w:t>[3]</w:t>
      </w:r>
      <w:r w:rsidR="004716AF">
        <w:rPr>
          <w:rFonts w:ascii="Times New Roman" w:eastAsia="SimSun" w:hAnsi="Times New Roman"/>
          <w:kern w:val="2"/>
          <w:szCs w:val="20"/>
          <w:lang w:val="en-US" w:eastAsia="zh-CN"/>
        </w:rPr>
        <w:fldChar w:fldCharType="end"/>
      </w:r>
      <w:r w:rsidRPr="00D53DE5">
        <w:rPr>
          <w:rFonts w:ascii="Times New Roman" w:eastAsia="SimSun" w:hAnsi="Times New Roman"/>
          <w:kern w:val="2"/>
          <w:szCs w:val="20"/>
          <w:lang w:val="en-US" w:eastAsia="zh-CN"/>
        </w:rPr>
        <w:t xml:space="preserve">, the UE velocity up to 250 km/h needs to be supported for outdoor and tunnel areas so that the relative velocity can be up to 500 km/h between two moving vehicles. This brings some new challenges and one of them is that the location of the reference points is no longer fixed as shown in Fig. </w:t>
      </w:r>
      <w:r w:rsidR="004716AF">
        <w:rPr>
          <w:rFonts w:ascii="Times New Roman" w:eastAsia="SimSun" w:hAnsi="Times New Roman"/>
          <w:kern w:val="2"/>
          <w:szCs w:val="20"/>
          <w:lang w:val="en-US" w:eastAsia="zh-CN"/>
        </w:rPr>
        <w:t>2</w:t>
      </w:r>
      <w:r w:rsidRPr="00D53DE5">
        <w:rPr>
          <w:rFonts w:ascii="Times New Roman" w:eastAsia="SimSun" w:hAnsi="Times New Roman"/>
          <w:kern w:val="2"/>
          <w:szCs w:val="20"/>
          <w:lang w:val="en-US" w:eastAsia="zh-CN"/>
        </w:rPr>
        <w:t>.</w:t>
      </w:r>
    </w:p>
    <w:p w14:paraId="0D646885" w14:textId="77777777" w:rsidR="003751C5" w:rsidRDefault="003751C5" w:rsidP="003751C5">
      <w:pPr>
        <w:jc w:val="center"/>
      </w:pPr>
      <w:r w:rsidRPr="00104A2E">
        <w:rPr>
          <w:noProof/>
        </w:rPr>
        <w:drawing>
          <wp:inline distT="0" distB="0" distL="0" distR="0" wp14:anchorId="0C806BCA" wp14:editId="35B3DF21">
            <wp:extent cx="4463711" cy="2146300"/>
            <wp:effectExtent l="0" t="0" r="0" b="6350"/>
            <wp:docPr id="10" name="Picture 10"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chart&#10;&#10;Description automatically generated"/>
                    <pic:cNvPicPr/>
                  </pic:nvPicPr>
                  <pic:blipFill>
                    <a:blip r:embed="rId10"/>
                    <a:stretch>
                      <a:fillRect/>
                    </a:stretch>
                  </pic:blipFill>
                  <pic:spPr>
                    <a:xfrm>
                      <a:off x="0" y="0"/>
                      <a:ext cx="4468154" cy="2148436"/>
                    </a:xfrm>
                    <a:prstGeom prst="rect">
                      <a:avLst/>
                    </a:prstGeom>
                  </pic:spPr>
                </pic:pic>
              </a:graphicData>
            </a:graphic>
          </wp:inline>
        </w:drawing>
      </w:r>
    </w:p>
    <w:p w14:paraId="600A76E7" w14:textId="416A6603" w:rsidR="003751C5" w:rsidRPr="00D53DE5" w:rsidRDefault="003751C5" w:rsidP="003751C5">
      <w:pPr>
        <w:jc w:val="center"/>
        <w:rPr>
          <w:rFonts w:ascii="Arial" w:hAnsi="Arial" w:cs="Arial"/>
          <w:b/>
          <w:bCs/>
          <w:sz w:val="18"/>
          <w:szCs w:val="22"/>
        </w:rPr>
      </w:pPr>
      <w:r w:rsidRPr="00D53DE5">
        <w:rPr>
          <w:rFonts w:ascii="Arial" w:hAnsi="Arial" w:cs="Arial"/>
          <w:b/>
          <w:bCs/>
          <w:sz w:val="18"/>
          <w:szCs w:val="22"/>
        </w:rPr>
        <w:t xml:space="preserve">Fig. </w:t>
      </w:r>
      <w:r w:rsidR="004716AF">
        <w:rPr>
          <w:rFonts w:ascii="Arial" w:hAnsi="Arial" w:cs="Arial"/>
          <w:b/>
          <w:bCs/>
          <w:sz w:val="18"/>
          <w:szCs w:val="22"/>
        </w:rPr>
        <w:t>2</w:t>
      </w:r>
      <w:r w:rsidRPr="00D53DE5">
        <w:rPr>
          <w:rFonts w:ascii="Arial" w:hAnsi="Arial" w:cs="Arial"/>
          <w:b/>
          <w:bCs/>
          <w:sz w:val="18"/>
          <w:szCs w:val="22"/>
        </w:rPr>
        <w:t xml:space="preserve"> Relative movement of reference points</w:t>
      </w:r>
    </w:p>
    <w:p w14:paraId="7B3735EF" w14:textId="6CBF1298" w:rsidR="008D480D" w:rsidRDefault="004A6292" w:rsidP="005F44CE">
      <w:pPr>
        <w:spacing w:beforeLines="50" w:before="156" w:afterLines="50" w:after="156"/>
        <w:ind w:left="0" w:firstLine="0"/>
        <w:jc w:val="both"/>
        <w:rPr>
          <w:rFonts w:ascii="Times New Roman" w:eastAsia="SimSun" w:hAnsi="Times New Roman"/>
          <w:kern w:val="2"/>
          <w:szCs w:val="20"/>
          <w:lang w:val="en-US" w:eastAsia="zh-CN"/>
        </w:rPr>
      </w:pPr>
      <w:r w:rsidRPr="004A6292">
        <w:rPr>
          <w:rFonts w:ascii="Times New Roman" w:eastAsia="SimSun" w:hAnsi="Times New Roman"/>
          <w:kern w:val="2"/>
          <w:szCs w:val="20"/>
          <w:lang w:val="en-US" w:eastAsia="zh-CN"/>
        </w:rPr>
        <w:t xml:space="preserve">In Fig. </w:t>
      </w:r>
      <w:r w:rsidR="004716AF">
        <w:rPr>
          <w:rFonts w:ascii="Times New Roman" w:eastAsia="SimSun" w:hAnsi="Times New Roman"/>
          <w:kern w:val="2"/>
          <w:szCs w:val="20"/>
          <w:lang w:val="en-US" w:eastAsia="zh-CN"/>
        </w:rPr>
        <w:t>2</w:t>
      </w:r>
      <w:r w:rsidRPr="004A6292">
        <w:rPr>
          <w:rFonts w:ascii="Times New Roman" w:eastAsia="SimSun" w:hAnsi="Times New Roman"/>
          <w:kern w:val="2"/>
          <w:szCs w:val="20"/>
          <w:lang w:val="en-US" w:eastAsia="zh-CN"/>
        </w:rPr>
        <w:t xml:space="preserve">, two vehicles are moving toward each other and if location of vehicle A is assumed to be known, it can be used as a reference point in addition to the </w:t>
      </w:r>
      <w:proofErr w:type="spellStart"/>
      <w:r w:rsidRPr="004A6292">
        <w:rPr>
          <w:rFonts w:ascii="Times New Roman" w:eastAsia="SimSun" w:hAnsi="Times New Roman"/>
          <w:kern w:val="2"/>
          <w:szCs w:val="20"/>
          <w:lang w:val="en-US" w:eastAsia="zh-CN"/>
        </w:rPr>
        <w:t>gNB</w:t>
      </w:r>
      <w:proofErr w:type="spellEnd"/>
      <w:r w:rsidRPr="004A6292">
        <w:rPr>
          <w:rFonts w:ascii="Times New Roman" w:eastAsia="SimSun" w:hAnsi="Times New Roman"/>
          <w:kern w:val="2"/>
          <w:szCs w:val="20"/>
          <w:lang w:val="en-US" w:eastAsia="zh-CN"/>
        </w:rPr>
        <w:t xml:space="preserve"> along the road for positioning of vehicle B. However, unlike the fixed </w:t>
      </w:r>
      <w:proofErr w:type="spellStart"/>
      <w:r w:rsidRPr="004A6292">
        <w:rPr>
          <w:rFonts w:ascii="Times New Roman" w:eastAsia="SimSun" w:hAnsi="Times New Roman"/>
          <w:kern w:val="2"/>
          <w:szCs w:val="20"/>
          <w:lang w:val="en-US" w:eastAsia="zh-CN"/>
        </w:rPr>
        <w:t>gNB</w:t>
      </w:r>
      <w:proofErr w:type="spellEnd"/>
      <w:r w:rsidRPr="004A6292">
        <w:rPr>
          <w:rFonts w:ascii="Times New Roman" w:eastAsia="SimSun" w:hAnsi="Times New Roman"/>
          <w:kern w:val="2"/>
          <w:szCs w:val="20"/>
          <w:lang w:val="en-US" w:eastAsia="zh-CN"/>
        </w:rPr>
        <w:t xml:space="preserve"> along the road, vehicle A is moving. For example, assuming the relative velocity is 500 km/h and maximum allowed positioning latency is 100</w:t>
      </w:r>
      <w:r w:rsidR="003E373A">
        <w:rPr>
          <w:rFonts w:ascii="Times New Roman" w:eastAsia="SimSun" w:hAnsi="Times New Roman"/>
          <w:kern w:val="2"/>
          <w:szCs w:val="20"/>
          <w:lang w:val="en-US" w:eastAsia="zh-CN"/>
        </w:rPr>
        <w:t xml:space="preserve"> </w:t>
      </w:r>
      <w:proofErr w:type="spellStart"/>
      <w:r w:rsidRPr="004A6292">
        <w:rPr>
          <w:rFonts w:ascii="Times New Roman" w:eastAsia="SimSun" w:hAnsi="Times New Roman"/>
          <w:kern w:val="2"/>
          <w:szCs w:val="20"/>
          <w:lang w:val="en-US" w:eastAsia="zh-CN"/>
        </w:rPr>
        <w:t>ms</w:t>
      </w:r>
      <w:proofErr w:type="spellEnd"/>
      <w:r w:rsidRPr="004A6292">
        <w:rPr>
          <w:rFonts w:ascii="Times New Roman" w:eastAsia="SimSun" w:hAnsi="Times New Roman"/>
          <w:kern w:val="2"/>
          <w:szCs w:val="20"/>
          <w:lang w:val="en-US" w:eastAsia="zh-CN"/>
        </w:rPr>
        <w:t xml:space="preserve">, the distance between the original location of the moving reference points, </w:t>
      </w:r>
      <w:proofErr w:type="gramStart"/>
      <w:r w:rsidRPr="004A6292">
        <w:rPr>
          <w:rFonts w:ascii="Times New Roman" w:eastAsia="SimSun" w:hAnsi="Times New Roman"/>
          <w:kern w:val="2"/>
          <w:szCs w:val="20"/>
          <w:lang w:val="en-US" w:eastAsia="zh-CN"/>
        </w:rPr>
        <w:t>i.e.</w:t>
      </w:r>
      <w:proofErr w:type="gramEnd"/>
      <w:r w:rsidRPr="004A6292">
        <w:rPr>
          <w:rFonts w:ascii="Times New Roman" w:eastAsia="SimSun" w:hAnsi="Times New Roman"/>
          <w:kern w:val="2"/>
          <w:szCs w:val="20"/>
          <w:lang w:val="en-US" w:eastAsia="zh-CN"/>
        </w:rPr>
        <w:t xml:space="preserve"> vehicle A at the beginning of the positioning procedure and the location at the end of the procedure can be more than 13 meters, which might cause some issues, especially for use cases/scenarios that require sub-meter accuracy.</w:t>
      </w:r>
    </w:p>
    <w:p w14:paraId="77A93A6D" w14:textId="64FD80B2" w:rsidR="003751C5" w:rsidRPr="009F6AC6" w:rsidRDefault="003751C5" w:rsidP="003751C5">
      <w:pPr>
        <w:pStyle w:val="1st-Proposal-YJ"/>
        <w:spacing w:before="156" w:after="156"/>
        <w:rPr>
          <w:rFonts w:eastAsia="SimSun"/>
        </w:rPr>
      </w:pPr>
      <w:r w:rsidRPr="009F6AC6">
        <w:rPr>
          <w:rFonts w:eastAsia="SimSun" w:hint="eastAsia"/>
        </w:rPr>
        <w:t>P</w:t>
      </w:r>
      <w:r w:rsidRPr="009F6AC6">
        <w:rPr>
          <w:rFonts w:eastAsia="SimSun"/>
        </w:rPr>
        <w:t xml:space="preserve">roposal </w:t>
      </w:r>
      <w:r w:rsidR="004716AF">
        <w:rPr>
          <w:rFonts w:eastAsia="SimSun"/>
        </w:rPr>
        <w:t>10</w:t>
      </w:r>
      <w:r w:rsidRPr="009F6AC6">
        <w:rPr>
          <w:rFonts w:eastAsia="SimSun"/>
        </w:rPr>
        <w:t xml:space="preserve">: </w:t>
      </w:r>
      <w:r w:rsidR="00AA3939" w:rsidRPr="00AA3939">
        <w:rPr>
          <w:rFonts w:eastAsia="SimSun"/>
        </w:rPr>
        <w:t xml:space="preserve">The movement of reference points should be </w:t>
      </w:r>
      <w:proofErr w:type="gramStart"/>
      <w:r w:rsidR="00AA3939" w:rsidRPr="00AA3939">
        <w:rPr>
          <w:rFonts w:eastAsia="SimSun"/>
        </w:rPr>
        <w:t>taken into account</w:t>
      </w:r>
      <w:proofErr w:type="gramEnd"/>
      <w:r w:rsidR="00AA3939" w:rsidRPr="00AA3939">
        <w:rPr>
          <w:rFonts w:eastAsia="SimSun"/>
        </w:rPr>
        <w:t xml:space="preserve"> for the study of </w:t>
      </w:r>
      <w:proofErr w:type="spellStart"/>
      <w:r w:rsidR="00AA3939" w:rsidRPr="00AA3939">
        <w:rPr>
          <w:rFonts w:eastAsia="SimSun"/>
        </w:rPr>
        <w:t>sidelink</w:t>
      </w:r>
      <w:proofErr w:type="spellEnd"/>
      <w:r w:rsidR="00AA3939" w:rsidRPr="00AA3939">
        <w:rPr>
          <w:rFonts w:eastAsia="SimSun"/>
        </w:rPr>
        <w:t xml:space="preserve"> positioning methods including OTDOA, RTT, AOA/D, </w:t>
      </w:r>
      <w:proofErr w:type="spellStart"/>
      <w:r w:rsidR="00AA3939" w:rsidRPr="00AA3939">
        <w:rPr>
          <w:rFonts w:eastAsia="SimSun"/>
        </w:rPr>
        <w:t>etc</w:t>
      </w:r>
      <w:proofErr w:type="spellEnd"/>
      <w:r w:rsidR="00AA3939" w:rsidRPr="00AA3939">
        <w:rPr>
          <w:rFonts w:eastAsia="SimSun"/>
        </w:rPr>
        <w:t>, especially for DL positioning.</w:t>
      </w:r>
    </w:p>
    <w:p w14:paraId="46272FAA" w14:textId="4A33B83C" w:rsidR="00E44B57" w:rsidRPr="009F6AC6" w:rsidRDefault="007345FC" w:rsidP="00E44B57">
      <w:pPr>
        <w:pStyle w:val="ListParagraph"/>
        <w:numPr>
          <w:ilvl w:val="1"/>
          <w:numId w:val="6"/>
        </w:numPr>
        <w:spacing w:before="120" w:after="120"/>
        <w:ind w:left="567" w:hanging="567"/>
        <w:contextualSpacing w:val="0"/>
        <w:jc w:val="both"/>
        <w:outlineLvl w:val="1"/>
        <w:rPr>
          <w:rFonts w:eastAsia="SimSun"/>
          <w:b/>
          <w:kern w:val="2"/>
          <w:sz w:val="24"/>
          <w:szCs w:val="24"/>
          <w:lang w:val="en-US" w:eastAsia="zh-CN"/>
        </w:rPr>
      </w:pPr>
      <w:r>
        <w:rPr>
          <w:rFonts w:eastAsia="SimSun"/>
          <w:b/>
          <w:kern w:val="2"/>
          <w:sz w:val="24"/>
          <w:szCs w:val="24"/>
          <w:lang w:val="en-US" w:eastAsia="zh-CN"/>
        </w:rPr>
        <w:t>Other issues</w:t>
      </w:r>
    </w:p>
    <w:p w14:paraId="6414D1F2" w14:textId="56DB4198" w:rsidR="006C4FA1" w:rsidRPr="006C4FA1" w:rsidRDefault="006C4FA1" w:rsidP="006C4FA1">
      <w:pPr>
        <w:spacing w:beforeLines="50" w:before="156" w:afterLines="50" w:after="156"/>
        <w:ind w:left="0" w:firstLine="0"/>
        <w:jc w:val="both"/>
        <w:rPr>
          <w:rFonts w:ascii="Times New Roman" w:eastAsia="SimSun" w:hAnsi="Times New Roman"/>
          <w:kern w:val="2"/>
          <w:szCs w:val="20"/>
          <w:lang w:val="en-US" w:eastAsia="zh-CN"/>
        </w:rPr>
      </w:pPr>
      <w:r w:rsidRPr="006C4FA1">
        <w:rPr>
          <w:rFonts w:ascii="Times New Roman" w:eastAsia="SimSun" w:hAnsi="Times New Roman"/>
          <w:kern w:val="2"/>
          <w:szCs w:val="20"/>
          <w:lang w:val="en-US" w:eastAsia="zh-CN"/>
        </w:rPr>
        <w:lastRenderedPageBreak/>
        <w:t xml:space="preserve">It has been agreed that the spectrum used for </w:t>
      </w:r>
      <w:proofErr w:type="spellStart"/>
      <w:r w:rsidRPr="006C4FA1">
        <w:rPr>
          <w:rFonts w:ascii="Times New Roman" w:eastAsia="SimSun" w:hAnsi="Times New Roman"/>
          <w:kern w:val="2"/>
          <w:szCs w:val="20"/>
          <w:lang w:val="en-US" w:eastAsia="zh-CN"/>
        </w:rPr>
        <w:t>sidelink</w:t>
      </w:r>
      <w:proofErr w:type="spellEnd"/>
      <w:r w:rsidRPr="006C4FA1">
        <w:rPr>
          <w:rFonts w:ascii="Times New Roman" w:eastAsia="SimSun" w:hAnsi="Times New Roman"/>
          <w:kern w:val="2"/>
          <w:szCs w:val="20"/>
          <w:lang w:val="en-US" w:eastAsia="zh-CN"/>
        </w:rPr>
        <w:t xml:space="preserve"> positioning includes ITS and licensed bands. For ITS spectrum, the ITS bandwidth in all the regions is smaller than 80MHz and in some countries only 20MHz is allocated to ITS </w:t>
      </w:r>
      <w:r w:rsidR="007345FC">
        <w:rPr>
          <w:rFonts w:ascii="Times New Roman" w:eastAsia="SimSun" w:hAnsi="Times New Roman"/>
          <w:kern w:val="2"/>
          <w:szCs w:val="20"/>
          <w:lang w:val="en-US" w:eastAsia="zh-CN"/>
        </w:rPr>
        <w:fldChar w:fldCharType="begin"/>
      </w:r>
      <w:r w:rsidR="007345FC">
        <w:rPr>
          <w:rFonts w:ascii="Times New Roman" w:eastAsia="SimSun" w:hAnsi="Times New Roman"/>
          <w:kern w:val="2"/>
          <w:szCs w:val="20"/>
          <w:lang w:val="en-US" w:eastAsia="zh-CN"/>
        </w:rPr>
        <w:instrText xml:space="preserve"> REF _Ref101513781 \r \h </w:instrText>
      </w:r>
      <w:r w:rsidR="007345FC">
        <w:rPr>
          <w:rFonts w:ascii="Times New Roman" w:eastAsia="SimSun" w:hAnsi="Times New Roman"/>
          <w:kern w:val="2"/>
          <w:szCs w:val="20"/>
          <w:lang w:val="en-US" w:eastAsia="zh-CN"/>
        </w:rPr>
      </w:r>
      <w:r w:rsidR="007345FC">
        <w:rPr>
          <w:rFonts w:ascii="Times New Roman" w:eastAsia="SimSun" w:hAnsi="Times New Roman"/>
          <w:kern w:val="2"/>
          <w:szCs w:val="20"/>
          <w:lang w:val="en-US" w:eastAsia="zh-CN"/>
        </w:rPr>
        <w:fldChar w:fldCharType="separate"/>
      </w:r>
      <w:r w:rsidR="007345FC">
        <w:rPr>
          <w:rFonts w:ascii="Times New Roman" w:eastAsia="SimSun" w:hAnsi="Times New Roman"/>
          <w:kern w:val="2"/>
          <w:szCs w:val="20"/>
          <w:lang w:val="en-US" w:eastAsia="zh-CN"/>
        </w:rPr>
        <w:t>[4]</w:t>
      </w:r>
      <w:r w:rsidR="007345FC">
        <w:rPr>
          <w:rFonts w:ascii="Times New Roman" w:eastAsia="SimSun" w:hAnsi="Times New Roman"/>
          <w:kern w:val="2"/>
          <w:szCs w:val="20"/>
          <w:lang w:val="en-US" w:eastAsia="zh-CN"/>
        </w:rPr>
        <w:fldChar w:fldCharType="end"/>
      </w:r>
      <w:r w:rsidRPr="006C4FA1">
        <w:rPr>
          <w:rFonts w:ascii="Times New Roman" w:eastAsia="SimSun" w:hAnsi="Times New Roman"/>
          <w:kern w:val="2"/>
          <w:szCs w:val="20"/>
          <w:lang w:val="en-US" w:eastAsia="zh-CN"/>
        </w:rPr>
        <w:t xml:space="preserve">. However, the positioning accuracy is related to PRS spanned bandwidth. Normally, large bandwidth is needed to achieve high accuracy such as sub-meter accuracy. Therefore, ITS spectrum may not be able to provide sufficient accuracy when timing </w:t>
      </w:r>
      <w:proofErr w:type="gramStart"/>
      <w:r w:rsidRPr="006C4FA1">
        <w:rPr>
          <w:rFonts w:ascii="Times New Roman" w:eastAsia="SimSun" w:hAnsi="Times New Roman"/>
          <w:kern w:val="2"/>
          <w:szCs w:val="20"/>
          <w:lang w:val="en-US" w:eastAsia="zh-CN"/>
        </w:rPr>
        <w:t>difference based</w:t>
      </w:r>
      <w:proofErr w:type="gramEnd"/>
      <w:r w:rsidRPr="006C4FA1">
        <w:rPr>
          <w:rFonts w:ascii="Times New Roman" w:eastAsia="SimSun" w:hAnsi="Times New Roman"/>
          <w:kern w:val="2"/>
          <w:szCs w:val="20"/>
          <w:lang w:val="en-US" w:eastAsia="zh-CN"/>
        </w:rPr>
        <w:t xml:space="preserve"> positioning methods are used. In this regard, carrier </w:t>
      </w:r>
      <w:proofErr w:type="gramStart"/>
      <w:r w:rsidRPr="006C4FA1">
        <w:rPr>
          <w:rFonts w:ascii="Times New Roman" w:eastAsia="SimSun" w:hAnsi="Times New Roman"/>
          <w:kern w:val="2"/>
          <w:szCs w:val="20"/>
          <w:lang w:val="en-US" w:eastAsia="zh-CN"/>
        </w:rPr>
        <w:t>phase based</w:t>
      </w:r>
      <w:proofErr w:type="gramEnd"/>
      <w:r w:rsidRPr="006C4FA1">
        <w:rPr>
          <w:rFonts w:ascii="Times New Roman" w:eastAsia="SimSun" w:hAnsi="Times New Roman"/>
          <w:kern w:val="2"/>
          <w:szCs w:val="20"/>
          <w:lang w:val="en-US" w:eastAsia="zh-CN"/>
        </w:rPr>
        <w:t xml:space="preserve"> positioning method should also be considered for </w:t>
      </w:r>
      <w:proofErr w:type="spellStart"/>
      <w:r w:rsidRPr="006C4FA1">
        <w:rPr>
          <w:rFonts w:ascii="Times New Roman" w:eastAsia="SimSun" w:hAnsi="Times New Roman"/>
          <w:kern w:val="2"/>
          <w:szCs w:val="20"/>
          <w:lang w:val="en-US" w:eastAsia="zh-CN"/>
        </w:rPr>
        <w:t>sidelink</w:t>
      </w:r>
      <w:proofErr w:type="spellEnd"/>
      <w:r w:rsidRPr="006C4FA1">
        <w:rPr>
          <w:rFonts w:ascii="Times New Roman" w:eastAsia="SimSun" w:hAnsi="Times New Roman"/>
          <w:kern w:val="2"/>
          <w:szCs w:val="20"/>
          <w:lang w:val="en-US" w:eastAsia="zh-CN"/>
        </w:rPr>
        <w:t xml:space="preserve"> positioning. </w:t>
      </w:r>
    </w:p>
    <w:p w14:paraId="3FE3058C" w14:textId="666ED7C4" w:rsidR="003751C5" w:rsidRDefault="006C4FA1" w:rsidP="006C4FA1">
      <w:pPr>
        <w:spacing w:beforeLines="50" w:before="156" w:afterLines="50" w:after="156"/>
        <w:ind w:left="0" w:firstLine="0"/>
        <w:jc w:val="both"/>
        <w:rPr>
          <w:rFonts w:ascii="Times New Roman" w:eastAsia="SimSun" w:hAnsi="Times New Roman"/>
          <w:kern w:val="2"/>
          <w:szCs w:val="20"/>
          <w:lang w:val="en-US" w:eastAsia="zh-CN"/>
        </w:rPr>
      </w:pPr>
      <w:r w:rsidRPr="006C4FA1">
        <w:rPr>
          <w:rFonts w:ascii="Times New Roman" w:eastAsia="SimSun" w:hAnsi="Times New Roman"/>
          <w:kern w:val="2"/>
          <w:szCs w:val="20"/>
          <w:lang w:val="en-US" w:eastAsia="zh-CN"/>
        </w:rPr>
        <w:t xml:space="preserve">Carrier phase measurements has long been used for estimating position and time in satellite navigation receivers. Carrier phase measurements are roughly 1000 times less noisy and much less sensitive to multipath than code phase measurements </w:t>
      </w:r>
      <w:r w:rsidR="007345FC">
        <w:rPr>
          <w:rFonts w:ascii="Times New Roman" w:eastAsia="SimSun" w:hAnsi="Times New Roman"/>
          <w:kern w:val="2"/>
          <w:szCs w:val="20"/>
          <w:lang w:val="en-US" w:eastAsia="zh-CN"/>
        </w:rPr>
        <w:fldChar w:fldCharType="begin"/>
      </w:r>
      <w:r w:rsidR="007345FC">
        <w:rPr>
          <w:rFonts w:ascii="Times New Roman" w:eastAsia="SimSun" w:hAnsi="Times New Roman"/>
          <w:kern w:val="2"/>
          <w:szCs w:val="20"/>
          <w:lang w:val="en-US" w:eastAsia="zh-CN"/>
        </w:rPr>
        <w:instrText xml:space="preserve"> REF _Ref101513793 \r \h </w:instrText>
      </w:r>
      <w:r w:rsidR="007345FC">
        <w:rPr>
          <w:rFonts w:ascii="Times New Roman" w:eastAsia="SimSun" w:hAnsi="Times New Roman"/>
          <w:kern w:val="2"/>
          <w:szCs w:val="20"/>
          <w:lang w:val="en-US" w:eastAsia="zh-CN"/>
        </w:rPr>
      </w:r>
      <w:r w:rsidR="007345FC">
        <w:rPr>
          <w:rFonts w:ascii="Times New Roman" w:eastAsia="SimSun" w:hAnsi="Times New Roman"/>
          <w:kern w:val="2"/>
          <w:szCs w:val="20"/>
          <w:lang w:val="en-US" w:eastAsia="zh-CN"/>
        </w:rPr>
        <w:fldChar w:fldCharType="separate"/>
      </w:r>
      <w:r w:rsidR="007345FC">
        <w:rPr>
          <w:rFonts w:ascii="Times New Roman" w:eastAsia="SimSun" w:hAnsi="Times New Roman"/>
          <w:kern w:val="2"/>
          <w:szCs w:val="20"/>
          <w:lang w:val="en-US" w:eastAsia="zh-CN"/>
        </w:rPr>
        <w:t>[5]</w:t>
      </w:r>
      <w:r w:rsidR="007345FC">
        <w:rPr>
          <w:rFonts w:ascii="Times New Roman" w:eastAsia="SimSun" w:hAnsi="Times New Roman"/>
          <w:kern w:val="2"/>
          <w:szCs w:val="20"/>
          <w:lang w:val="en-US" w:eastAsia="zh-CN"/>
        </w:rPr>
        <w:fldChar w:fldCharType="end"/>
      </w:r>
      <w:r w:rsidRPr="006C4FA1">
        <w:rPr>
          <w:rFonts w:ascii="Times New Roman" w:eastAsia="SimSun" w:hAnsi="Times New Roman"/>
          <w:kern w:val="2"/>
          <w:szCs w:val="20"/>
          <w:lang w:val="en-US" w:eastAsia="zh-CN"/>
        </w:rPr>
        <w:t xml:space="preserve">. However, the main challenge is the reliable resolution of their integer ambiguities. Blewitt’s bootstrapping and </w:t>
      </w:r>
      <w:proofErr w:type="spellStart"/>
      <w:r w:rsidRPr="006C4FA1">
        <w:rPr>
          <w:rFonts w:ascii="Times New Roman" w:eastAsia="SimSun" w:hAnsi="Times New Roman"/>
          <w:kern w:val="2"/>
          <w:szCs w:val="20"/>
          <w:lang w:val="en-US" w:eastAsia="zh-CN"/>
        </w:rPr>
        <w:t>Teunissen’s</w:t>
      </w:r>
      <w:proofErr w:type="spellEnd"/>
      <w:r w:rsidRPr="006C4FA1">
        <w:rPr>
          <w:rFonts w:ascii="Times New Roman" w:eastAsia="SimSun" w:hAnsi="Times New Roman"/>
          <w:kern w:val="2"/>
          <w:szCs w:val="20"/>
          <w:lang w:val="en-US" w:eastAsia="zh-CN"/>
        </w:rPr>
        <w:t xml:space="preserve"> LAMBDA method have been widely used for solving the integer ambiguity and some new methods with reduced complexity have been proposed recently </w:t>
      </w:r>
      <w:r w:rsidR="007345FC">
        <w:rPr>
          <w:rFonts w:ascii="Times New Roman" w:eastAsia="SimSun" w:hAnsi="Times New Roman"/>
          <w:kern w:val="2"/>
          <w:szCs w:val="20"/>
          <w:lang w:val="en-US" w:eastAsia="zh-CN"/>
        </w:rPr>
        <w:fldChar w:fldCharType="begin"/>
      </w:r>
      <w:r w:rsidR="007345FC">
        <w:rPr>
          <w:rFonts w:ascii="Times New Roman" w:eastAsia="SimSun" w:hAnsi="Times New Roman"/>
          <w:kern w:val="2"/>
          <w:szCs w:val="20"/>
          <w:lang w:val="en-US" w:eastAsia="zh-CN"/>
        </w:rPr>
        <w:instrText xml:space="preserve"> REF _Ref101513802 \r \h </w:instrText>
      </w:r>
      <w:r w:rsidR="007345FC">
        <w:rPr>
          <w:rFonts w:ascii="Times New Roman" w:eastAsia="SimSun" w:hAnsi="Times New Roman"/>
          <w:kern w:val="2"/>
          <w:szCs w:val="20"/>
          <w:lang w:val="en-US" w:eastAsia="zh-CN"/>
        </w:rPr>
      </w:r>
      <w:r w:rsidR="007345FC">
        <w:rPr>
          <w:rFonts w:ascii="Times New Roman" w:eastAsia="SimSun" w:hAnsi="Times New Roman"/>
          <w:kern w:val="2"/>
          <w:szCs w:val="20"/>
          <w:lang w:val="en-US" w:eastAsia="zh-CN"/>
        </w:rPr>
        <w:fldChar w:fldCharType="separate"/>
      </w:r>
      <w:r w:rsidR="007345FC">
        <w:rPr>
          <w:rFonts w:ascii="Times New Roman" w:eastAsia="SimSun" w:hAnsi="Times New Roman"/>
          <w:kern w:val="2"/>
          <w:szCs w:val="20"/>
          <w:lang w:val="en-US" w:eastAsia="zh-CN"/>
        </w:rPr>
        <w:t>[6]</w:t>
      </w:r>
      <w:r w:rsidR="007345FC">
        <w:rPr>
          <w:rFonts w:ascii="Times New Roman" w:eastAsia="SimSun" w:hAnsi="Times New Roman"/>
          <w:kern w:val="2"/>
          <w:szCs w:val="20"/>
          <w:lang w:val="en-US" w:eastAsia="zh-CN"/>
        </w:rPr>
        <w:fldChar w:fldCharType="end"/>
      </w:r>
      <w:r w:rsidRPr="006C4FA1">
        <w:rPr>
          <w:rFonts w:ascii="Times New Roman" w:eastAsia="SimSun" w:hAnsi="Times New Roman"/>
          <w:kern w:val="2"/>
          <w:szCs w:val="20"/>
          <w:lang w:val="en-US" w:eastAsia="zh-CN"/>
        </w:rPr>
        <w:t>. However, even with the new methods, the remaining complexity is still quite high, especially for those power saving users. In order further reduce the complexity, timing/power/</w:t>
      </w:r>
      <w:proofErr w:type="spellStart"/>
      <w:r w:rsidRPr="006C4FA1">
        <w:rPr>
          <w:rFonts w:ascii="Times New Roman" w:eastAsia="SimSun" w:hAnsi="Times New Roman"/>
          <w:kern w:val="2"/>
          <w:szCs w:val="20"/>
          <w:lang w:val="en-US" w:eastAsia="zh-CN"/>
        </w:rPr>
        <w:t>AoA</w:t>
      </w:r>
      <w:proofErr w:type="spellEnd"/>
      <w:r w:rsidRPr="006C4FA1">
        <w:rPr>
          <w:rFonts w:ascii="Times New Roman" w:eastAsia="SimSun" w:hAnsi="Times New Roman"/>
          <w:kern w:val="2"/>
          <w:szCs w:val="20"/>
          <w:lang w:val="en-US" w:eastAsia="zh-CN"/>
        </w:rPr>
        <w:t>/</w:t>
      </w:r>
      <w:proofErr w:type="spellStart"/>
      <w:r w:rsidRPr="006C4FA1">
        <w:rPr>
          <w:rFonts w:ascii="Times New Roman" w:eastAsia="SimSun" w:hAnsi="Times New Roman"/>
          <w:kern w:val="2"/>
          <w:szCs w:val="20"/>
          <w:lang w:val="en-US" w:eastAsia="zh-CN"/>
        </w:rPr>
        <w:t>AoD</w:t>
      </w:r>
      <w:proofErr w:type="spellEnd"/>
      <w:r w:rsidRPr="006C4FA1">
        <w:rPr>
          <w:rFonts w:ascii="Times New Roman" w:eastAsia="SimSun" w:hAnsi="Times New Roman"/>
          <w:kern w:val="2"/>
          <w:szCs w:val="20"/>
          <w:lang w:val="en-US" w:eastAsia="zh-CN"/>
        </w:rPr>
        <w:t xml:space="preserve"> based positioning methods can be combined with carrier </w:t>
      </w:r>
      <w:proofErr w:type="gramStart"/>
      <w:r w:rsidRPr="006C4FA1">
        <w:rPr>
          <w:rFonts w:ascii="Times New Roman" w:eastAsia="SimSun" w:hAnsi="Times New Roman"/>
          <w:kern w:val="2"/>
          <w:szCs w:val="20"/>
          <w:lang w:val="en-US" w:eastAsia="zh-CN"/>
        </w:rPr>
        <w:t>phase based</w:t>
      </w:r>
      <w:proofErr w:type="gramEnd"/>
      <w:r w:rsidRPr="006C4FA1">
        <w:rPr>
          <w:rFonts w:ascii="Times New Roman" w:eastAsia="SimSun" w:hAnsi="Times New Roman"/>
          <w:kern w:val="2"/>
          <w:szCs w:val="20"/>
          <w:lang w:val="en-US" w:eastAsia="zh-CN"/>
        </w:rPr>
        <w:t xml:space="preserve"> positioning method to firstly used to reduce the searching space of the integer ambiguity and corresponding measurement should be conducted.</w:t>
      </w:r>
    </w:p>
    <w:p w14:paraId="1EDBD4F1" w14:textId="54C73CB7" w:rsidR="006C4FA1" w:rsidRPr="009F6AC6" w:rsidRDefault="006C4FA1" w:rsidP="006C4FA1">
      <w:pPr>
        <w:pStyle w:val="1st-Proposal-YJ"/>
        <w:spacing w:before="156" w:after="156"/>
        <w:rPr>
          <w:rFonts w:eastAsia="SimSun"/>
        </w:rPr>
      </w:pPr>
      <w:r w:rsidRPr="009F6AC6">
        <w:rPr>
          <w:rFonts w:eastAsia="SimSun"/>
        </w:rPr>
        <w:t xml:space="preserve">Proposal </w:t>
      </w:r>
      <w:r w:rsidR="007345FC">
        <w:rPr>
          <w:rFonts w:eastAsia="SimSun"/>
        </w:rPr>
        <w:t>1</w:t>
      </w:r>
      <w:r w:rsidRPr="009F6AC6">
        <w:rPr>
          <w:rFonts w:eastAsia="SimSun"/>
        </w:rPr>
        <w:t>1:</w:t>
      </w:r>
      <w:r w:rsidR="00114431" w:rsidRPr="00114431">
        <w:rPr>
          <w:rFonts w:eastAsia="SimSun"/>
        </w:rPr>
        <w:tab/>
        <w:t>Timing/power/</w:t>
      </w:r>
      <w:proofErr w:type="spellStart"/>
      <w:r w:rsidR="00114431" w:rsidRPr="00114431">
        <w:rPr>
          <w:rFonts w:eastAsia="SimSun"/>
        </w:rPr>
        <w:t>AoA</w:t>
      </w:r>
      <w:proofErr w:type="spellEnd"/>
      <w:r w:rsidR="00114431" w:rsidRPr="00114431">
        <w:rPr>
          <w:rFonts w:eastAsia="SimSun"/>
        </w:rPr>
        <w:t>/</w:t>
      </w:r>
      <w:proofErr w:type="spellStart"/>
      <w:r w:rsidR="00114431" w:rsidRPr="00114431">
        <w:rPr>
          <w:rFonts w:eastAsia="SimSun"/>
        </w:rPr>
        <w:t>AoD</w:t>
      </w:r>
      <w:proofErr w:type="spellEnd"/>
      <w:r w:rsidR="00114431" w:rsidRPr="00114431">
        <w:rPr>
          <w:rFonts w:eastAsia="SimSun"/>
        </w:rPr>
        <w:t xml:space="preserve"> based positioning methods can be combined with carrier </w:t>
      </w:r>
      <w:proofErr w:type="gramStart"/>
      <w:r w:rsidR="00114431" w:rsidRPr="00114431">
        <w:rPr>
          <w:rFonts w:eastAsia="SimSun"/>
        </w:rPr>
        <w:t>phase based</w:t>
      </w:r>
      <w:proofErr w:type="gramEnd"/>
      <w:r w:rsidR="00114431" w:rsidRPr="00114431">
        <w:rPr>
          <w:rFonts w:eastAsia="SimSun"/>
        </w:rPr>
        <w:t xml:space="preserve"> positioning method to firstly used to reduce the searching space of the integer ambiguity and corresponding measurement should be conducted</w:t>
      </w:r>
      <w:r w:rsidRPr="009F6AC6">
        <w:rPr>
          <w:rFonts w:eastAsia="SimSun"/>
        </w:rPr>
        <w:t xml:space="preserve">. </w:t>
      </w:r>
    </w:p>
    <w:p w14:paraId="4913E87D" w14:textId="77777777" w:rsidR="00733AA0" w:rsidRPr="009F6AC6" w:rsidRDefault="00733AA0" w:rsidP="009F6AC6">
      <w:pPr>
        <w:pStyle w:val="Heading1"/>
        <w:numPr>
          <w:ilvl w:val="0"/>
          <w:numId w:val="5"/>
        </w:numPr>
        <w:spacing w:beforeLines="50" w:before="156" w:afterLines="50" w:after="156"/>
        <w:ind w:left="425" w:hanging="425"/>
        <w:jc w:val="both"/>
        <w:rPr>
          <w:rFonts w:ascii="Times New Roman" w:eastAsia="SimSun" w:hAnsi="Times New Roman"/>
          <w:sz w:val="28"/>
          <w:szCs w:val="28"/>
          <w:lang w:val="en-US" w:eastAsia="zh-CN"/>
        </w:rPr>
      </w:pPr>
      <w:r w:rsidRPr="009F6AC6">
        <w:rPr>
          <w:rFonts w:ascii="Times New Roman" w:eastAsia="SimSun" w:hAnsi="Times New Roman"/>
          <w:sz w:val="28"/>
          <w:szCs w:val="28"/>
          <w:lang w:val="en-US" w:eastAsia="zh-CN"/>
        </w:rPr>
        <w:t>Conclusion</w:t>
      </w:r>
    </w:p>
    <w:p w14:paraId="1BCAEE56" w14:textId="77777777" w:rsidR="00733AA0" w:rsidRPr="009F6AC6" w:rsidRDefault="00733AA0" w:rsidP="009F6AC6">
      <w:pPr>
        <w:spacing w:beforeLines="50" w:before="156" w:afterLines="50" w:after="156"/>
        <w:ind w:left="0" w:firstLine="0"/>
        <w:jc w:val="both"/>
        <w:rPr>
          <w:rFonts w:ascii="Times New Roman" w:eastAsia="SimSun" w:hAnsi="Times New Roman"/>
          <w:kern w:val="2"/>
          <w:szCs w:val="20"/>
          <w:lang w:val="en-US" w:eastAsia="zh-CN"/>
        </w:rPr>
      </w:pPr>
      <w:r w:rsidRPr="009F6AC6">
        <w:rPr>
          <w:rFonts w:ascii="Times New Roman" w:eastAsia="SimSun" w:hAnsi="Times New Roman"/>
          <w:kern w:val="2"/>
          <w:szCs w:val="20"/>
          <w:lang w:val="en-US" w:eastAsia="zh-CN"/>
        </w:rPr>
        <w:t xml:space="preserve">This contribution shares our views on potential solutions for </w:t>
      </w:r>
      <w:proofErr w:type="spellStart"/>
      <w:r w:rsidRPr="009F6AC6">
        <w:rPr>
          <w:rFonts w:ascii="Times New Roman" w:eastAsia="SimSun" w:hAnsi="Times New Roman"/>
          <w:kern w:val="2"/>
          <w:szCs w:val="20"/>
          <w:lang w:val="en-US" w:eastAsia="zh-CN"/>
        </w:rPr>
        <w:t>sidelink</w:t>
      </w:r>
      <w:proofErr w:type="spellEnd"/>
      <w:r w:rsidRPr="009F6AC6">
        <w:rPr>
          <w:rFonts w:ascii="Times New Roman" w:eastAsia="SimSun" w:hAnsi="Times New Roman"/>
          <w:kern w:val="2"/>
          <w:szCs w:val="20"/>
          <w:lang w:val="en-US" w:eastAsia="zh-CN"/>
        </w:rPr>
        <w:t xml:space="preserve"> positioning, and the following proposals are made:</w:t>
      </w:r>
    </w:p>
    <w:p w14:paraId="5326146F" w14:textId="3CE19D2D" w:rsidR="00A82A69" w:rsidRPr="009F6AC6" w:rsidRDefault="00A82A69" w:rsidP="00A82A69">
      <w:pPr>
        <w:pStyle w:val="1st-Proposal-YJ"/>
        <w:spacing w:before="156" w:after="156"/>
        <w:rPr>
          <w:rFonts w:eastAsia="SimSun"/>
        </w:rPr>
      </w:pPr>
      <w:r w:rsidRPr="009F6AC6">
        <w:rPr>
          <w:rFonts w:eastAsia="SimSun"/>
        </w:rPr>
        <w:t xml:space="preserve">Proposal 1: </w:t>
      </w:r>
      <w:proofErr w:type="spellStart"/>
      <w:r w:rsidRPr="009F6AC6">
        <w:rPr>
          <w:rFonts w:eastAsia="SimSun"/>
        </w:rPr>
        <w:t>Sidelink</w:t>
      </w:r>
      <w:proofErr w:type="spellEnd"/>
      <w:r w:rsidRPr="009F6AC6">
        <w:rPr>
          <w:rFonts w:eastAsia="SimSun"/>
        </w:rPr>
        <w:t xml:space="preserve"> positioning reference signal (</w:t>
      </w:r>
      <w:r w:rsidRPr="009F6AC6">
        <w:rPr>
          <w:rFonts w:eastAsia="SimSun" w:hint="eastAsia"/>
        </w:rPr>
        <w:t>S-PRS)</w:t>
      </w:r>
      <w:r w:rsidRPr="009F6AC6">
        <w:rPr>
          <w:rFonts w:eastAsia="SimSun"/>
        </w:rPr>
        <w:t xml:space="preserve"> should be designed with NR DL PRS and UL SRS-Pos as a baseline</w:t>
      </w:r>
      <w:r w:rsidR="00305D0F">
        <w:rPr>
          <w:rFonts w:eastAsia="SimSun"/>
        </w:rPr>
        <w:t xml:space="preserve"> and</w:t>
      </w:r>
      <w:r w:rsidR="00305D0F" w:rsidRPr="009F6AC6">
        <w:rPr>
          <w:rFonts w:eastAsia="SimSun"/>
        </w:rPr>
        <w:t xml:space="preserve"> </w:t>
      </w:r>
      <w:r w:rsidR="00075654">
        <w:rPr>
          <w:rFonts w:eastAsia="SimSun"/>
        </w:rPr>
        <w:t>the design should</w:t>
      </w:r>
      <w:r w:rsidR="00305D0F" w:rsidRPr="00305D0F">
        <w:rPr>
          <w:rFonts w:eastAsia="SimSun"/>
        </w:rPr>
        <w:t xml:space="preserve"> </w:t>
      </w:r>
      <w:r w:rsidR="00075654">
        <w:rPr>
          <w:rFonts w:eastAsia="SimSun"/>
        </w:rPr>
        <w:t xml:space="preserve">be </w:t>
      </w:r>
      <w:r w:rsidR="00305D0F" w:rsidRPr="00305D0F">
        <w:rPr>
          <w:rFonts w:eastAsia="SimSun"/>
        </w:rPr>
        <w:t>adapt</w:t>
      </w:r>
      <w:r w:rsidR="00075654">
        <w:rPr>
          <w:rFonts w:eastAsia="SimSun"/>
        </w:rPr>
        <w:t>ed</w:t>
      </w:r>
      <w:r w:rsidR="00305D0F" w:rsidRPr="00305D0F">
        <w:rPr>
          <w:rFonts w:eastAsia="SimSun"/>
        </w:rPr>
        <w:t xml:space="preserve"> to </w:t>
      </w:r>
      <w:proofErr w:type="spellStart"/>
      <w:r w:rsidR="00305D0F" w:rsidRPr="00305D0F">
        <w:rPr>
          <w:rFonts w:eastAsia="SimSun"/>
        </w:rPr>
        <w:t>sidelink</w:t>
      </w:r>
      <w:proofErr w:type="spellEnd"/>
      <w:r w:rsidR="00305D0F" w:rsidRPr="00305D0F">
        <w:rPr>
          <w:rFonts w:eastAsia="SimSun"/>
        </w:rPr>
        <w:t xml:space="preserve"> slot formats</w:t>
      </w:r>
      <w:r w:rsidR="00075654">
        <w:rPr>
          <w:rFonts w:eastAsia="SimSun"/>
        </w:rPr>
        <w:t>.</w:t>
      </w:r>
    </w:p>
    <w:p w14:paraId="76EAD331" w14:textId="77777777" w:rsidR="00A82A69" w:rsidRPr="009F6AC6" w:rsidRDefault="00A82A69" w:rsidP="00A82A69">
      <w:pPr>
        <w:pStyle w:val="1st-Proposal-YJ"/>
        <w:spacing w:before="156" w:after="156"/>
        <w:rPr>
          <w:rFonts w:eastAsia="SimSun"/>
        </w:rPr>
      </w:pPr>
      <w:r w:rsidRPr="009F6AC6">
        <w:rPr>
          <w:rFonts w:eastAsia="SimSun"/>
        </w:rPr>
        <w:t>Proposal 2: S-PRS transmission pattern should be determined based on S-PRS design and related evaluation.</w:t>
      </w:r>
    </w:p>
    <w:p w14:paraId="29B4FC15" w14:textId="77777777" w:rsidR="00A82A69" w:rsidRPr="009F6AC6" w:rsidRDefault="00A82A69" w:rsidP="00A82A69">
      <w:pPr>
        <w:pStyle w:val="1st-Proposal-YJ"/>
        <w:spacing w:before="156" w:after="156"/>
        <w:rPr>
          <w:rFonts w:eastAsia="SimSun"/>
        </w:rPr>
      </w:pPr>
      <w:r w:rsidRPr="009F6AC6">
        <w:rPr>
          <w:rFonts w:eastAsia="SimSun"/>
        </w:rPr>
        <w:t>−    including number of OFDM symbols, number of repetitions, gap between two repetitions, etc.</w:t>
      </w:r>
    </w:p>
    <w:p w14:paraId="1F378015" w14:textId="77777777" w:rsidR="00A82A69" w:rsidRPr="009F6AC6" w:rsidRDefault="00A82A69" w:rsidP="00A82A69">
      <w:pPr>
        <w:pStyle w:val="1st-Proposal-YJ"/>
        <w:spacing w:before="156" w:after="156"/>
        <w:rPr>
          <w:rFonts w:eastAsia="SimSun"/>
        </w:rPr>
      </w:pPr>
      <w:r w:rsidRPr="009F6AC6">
        <w:rPr>
          <w:rFonts w:eastAsia="SimSun"/>
        </w:rPr>
        <w:t>Proposal 3: Both reusing frequency resource within PSSCH bandwidth and introducing dedicated frequency resource should be considered for S-PRS transmission.</w:t>
      </w:r>
    </w:p>
    <w:p w14:paraId="2F395FED" w14:textId="77777777" w:rsidR="00A82A69" w:rsidRPr="009F6AC6" w:rsidRDefault="00A82A69" w:rsidP="00A82A69">
      <w:pPr>
        <w:pStyle w:val="1st-Proposal-YJ"/>
        <w:spacing w:before="156" w:after="156"/>
        <w:rPr>
          <w:rFonts w:eastAsia="SimSun"/>
        </w:rPr>
      </w:pPr>
      <w:r w:rsidRPr="009F6AC6">
        <w:rPr>
          <w:rFonts w:eastAsia="SimSun"/>
        </w:rPr>
        <w:t xml:space="preserve">Proposal 4: Both network </w:t>
      </w:r>
      <w:proofErr w:type="gramStart"/>
      <w:r w:rsidRPr="009F6AC6">
        <w:rPr>
          <w:rFonts w:eastAsia="SimSun"/>
        </w:rPr>
        <w:t>based</w:t>
      </w:r>
      <w:proofErr w:type="gramEnd"/>
      <w:r w:rsidRPr="009F6AC6">
        <w:rPr>
          <w:rFonts w:eastAsia="SimSun"/>
        </w:rPr>
        <w:t xml:space="preserve"> and UE based resource allocation for S-PRS resources and related reporting should be supported.</w:t>
      </w:r>
    </w:p>
    <w:p w14:paraId="4721C6B6" w14:textId="77777777" w:rsidR="00A82A69" w:rsidRPr="009F6AC6" w:rsidRDefault="00A82A69" w:rsidP="00A82A69">
      <w:pPr>
        <w:pStyle w:val="1st-Proposal-YJ"/>
        <w:spacing w:before="156" w:after="156"/>
        <w:rPr>
          <w:rFonts w:eastAsia="SimSun"/>
        </w:rPr>
      </w:pPr>
      <w:r w:rsidRPr="009F6AC6">
        <w:rPr>
          <w:rFonts w:eastAsia="SimSun"/>
        </w:rPr>
        <w:t>−    If the dedicated frequency resource for S-PRS is introduced, corresponding resource allocation scheme should be studied separately.</w:t>
      </w:r>
    </w:p>
    <w:p w14:paraId="6BFCC93E" w14:textId="2CD77F0C" w:rsidR="00C330B4" w:rsidRPr="009F6AC6" w:rsidRDefault="00C330B4" w:rsidP="00C330B4">
      <w:pPr>
        <w:pStyle w:val="1st-Proposal-YJ"/>
        <w:spacing w:before="156" w:after="156"/>
        <w:rPr>
          <w:rFonts w:eastAsia="SimSun"/>
        </w:rPr>
      </w:pPr>
      <w:r w:rsidRPr="009F6AC6">
        <w:rPr>
          <w:rFonts w:eastAsia="SimSun"/>
        </w:rPr>
        <w:t xml:space="preserve">Proposal </w:t>
      </w:r>
      <w:r>
        <w:rPr>
          <w:rFonts w:eastAsia="SimSun"/>
        </w:rPr>
        <w:t xml:space="preserve">5: </w:t>
      </w:r>
      <w:r w:rsidRPr="00C27418">
        <w:rPr>
          <w:rFonts w:eastAsia="SimSun"/>
        </w:rPr>
        <w:t xml:space="preserve">The resource allocation of </w:t>
      </w:r>
      <w:r>
        <w:rPr>
          <w:rFonts w:eastAsia="SimSun"/>
        </w:rPr>
        <w:t>S-</w:t>
      </w:r>
      <w:r w:rsidRPr="00C27418">
        <w:rPr>
          <w:rFonts w:eastAsia="SimSun"/>
        </w:rPr>
        <w:t>PRS in time and frequency domain should support non-continuous resource allocation</w:t>
      </w:r>
      <w:r w:rsidRPr="009F6AC6">
        <w:rPr>
          <w:rFonts w:eastAsia="SimSun"/>
        </w:rPr>
        <w:t>.</w:t>
      </w:r>
    </w:p>
    <w:p w14:paraId="75D1161F" w14:textId="3657A23D" w:rsidR="00A82A69" w:rsidRPr="009F6AC6" w:rsidRDefault="00A82A69" w:rsidP="00A82A69">
      <w:pPr>
        <w:pStyle w:val="1st-Proposal-YJ"/>
        <w:spacing w:before="156" w:after="156"/>
        <w:rPr>
          <w:rFonts w:eastAsia="SimSun"/>
        </w:rPr>
      </w:pPr>
      <w:r w:rsidRPr="009F6AC6">
        <w:rPr>
          <w:rFonts w:eastAsia="SimSun" w:hint="eastAsia"/>
        </w:rPr>
        <w:t>P</w:t>
      </w:r>
      <w:r w:rsidRPr="009F6AC6">
        <w:rPr>
          <w:rFonts w:eastAsia="SimSun"/>
        </w:rPr>
        <w:t xml:space="preserve">roposal </w:t>
      </w:r>
      <w:r w:rsidR="00C330B4">
        <w:rPr>
          <w:rFonts w:eastAsia="SimSun"/>
        </w:rPr>
        <w:t>6</w:t>
      </w:r>
      <w:r w:rsidRPr="009F6AC6">
        <w:rPr>
          <w:rFonts w:eastAsia="SimSun"/>
        </w:rPr>
        <w:t xml:space="preserve">: Periodic, aperiodic and semi-persistent resource configuration for S-PRS and related reporting should be supported. </w:t>
      </w:r>
    </w:p>
    <w:p w14:paraId="714A9394" w14:textId="5AF7D54D" w:rsidR="00A82A69" w:rsidRPr="009F6AC6" w:rsidRDefault="00A82A69" w:rsidP="00A82A69">
      <w:pPr>
        <w:pStyle w:val="1st-Proposal-YJ"/>
        <w:spacing w:before="156" w:after="156"/>
        <w:rPr>
          <w:rFonts w:eastAsia="SimSun"/>
        </w:rPr>
      </w:pPr>
      <w:r w:rsidRPr="009F6AC6">
        <w:rPr>
          <w:rFonts w:eastAsia="SimSun"/>
        </w:rPr>
        <w:t xml:space="preserve">Proposal </w:t>
      </w:r>
      <w:r w:rsidR="00C330B4">
        <w:rPr>
          <w:rFonts w:eastAsia="SimSun"/>
        </w:rPr>
        <w:t>7</w:t>
      </w:r>
      <w:r w:rsidRPr="009F6AC6">
        <w:rPr>
          <w:rFonts w:eastAsia="SimSun"/>
        </w:rPr>
        <w:t xml:space="preserve">: The potential </w:t>
      </w:r>
      <w:proofErr w:type="spellStart"/>
      <w:r w:rsidRPr="009F6AC6">
        <w:rPr>
          <w:rFonts w:eastAsia="SimSun"/>
        </w:rPr>
        <w:t>sidelink</w:t>
      </w:r>
      <w:proofErr w:type="spellEnd"/>
      <w:r w:rsidRPr="009F6AC6">
        <w:rPr>
          <w:rFonts w:eastAsia="SimSun"/>
        </w:rPr>
        <w:t xml:space="preserve"> positioning methods should be evaluated based on </w:t>
      </w:r>
      <w:proofErr w:type="spellStart"/>
      <w:r w:rsidRPr="009F6AC6">
        <w:rPr>
          <w:rFonts w:eastAsia="SimSun"/>
        </w:rPr>
        <w:t>sidelink</w:t>
      </w:r>
      <w:proofErr w:type="spellEnd"/>
      <w:r w:rsidRPr="009F6AC6">
        <w:rPr>
          <w:rFonts w:eastAsia="SimSun"/>
        </w:rPr>
        <w:t xml:space="preserve"> features to identify the feasible items</w:t>
      </w:r>
      <w:r>
        <w:rPr>
          <w:rFonts w:eastAsia="SimSun"/>
        </w:rPr>
        <w:t>.</w:t>
      </w:r>
    </w:p>
    <w:p w14:paraId="550C7965" w14:textId="70BECE53" w:rsidR="00A82A69" w:rsidRPr="009F6AC6" w:rsidRDefault="00A82A69" w:rsidP="00A82A69">
      <w:pPr>
        <w:pStyle w:val="1st-Proposal-YJ"/>
        <w:spacing w:before="156" w:after="156"/>
        <w:rPr>
          <w:rFonts w:eastAsia="SimSun"/>
        </w:rPr>
      </w:pPr>
      <w:r w:rsidRPr="009F6AC6">
        <w:rPr>
          <w:rFonts w:eastAsia="SimSun" w:hint="eastAsia"/>
        </w:rPr>
        <w:t>P</w:t>
      </w:r>
      <w:r w:rsidRPr="009F6AC6">
        <w:rPr>
          <w:rFonts w:eastAsia="SimSun"/>
        </w:rPr>
        <w:t xml:space="preserve">roposal </w:t>
      </w:r>
      <w:r w:rsidR="003A1488">
        <w:rPr>
          <w:rFonts w:eastAsia="SimSun"/>
        </w:rPr>
        <w:t>8</w:t>
      </w:r>
      <w:r w:rsidRPr="009F6AC6">
        <w:rPr>
          <w:rFonts w:eastAsia="SimSun"/>
        </w:rPr>
        <w:t xml:space="preserve">: The applicability of absolute positioning and relative positioning should be studied to meet different </w:t>
      </w:r>
      <w:proofErr w:type="spellStart"/>
      <w:r w:rsidRPr="009F6AC6">
        <w:rPr>
          <w:rFonts w:eastAsia="SimSun"/>
        </w:rPr>
        <w:t>sidelink</w:t>
      </w:r>
      <w:proofErr w:type="spellEnd"/>
      <w:r w:rsidRPr="009F6AC6">
        <w:rPr>
          <w:rFonts w:eastAsia="SimSun"/>
        </w:rPr>
        <w:t xml:space="preserve"> positioning requirements.</w:t>
      </w:r>
    </w:p>
    <w:p w14:paraId="5A99EF6E" w14:textId="62FE40CF" w:rsidR="00A82A69" w:rsidRPr="009F6AC6" w:rsidRDefault="00A82A69" w:rsidP="00A82A69">
      <w:pPr>
        <w:pStyle w:val="1st-Proposal-YJ"/>
        <w:spacing w:before="156" w:after="156"/>
        <w:rPr>
          <w:rFonts w:eastAsia="SimSun"/>
        </w:rPr>
      </w:pPr>
      <w:r w:rsidRPr="009F6AC6">
        <w:rPr>
          <w:rFonts w:eastAsia="SimSun" w:hint="eastAsia"/>
        </w:rPr>
        <w:t>P</w:t>
      </w:r>
      <w:r w:rsidRPr="009F6AC6">
        <w:rPr>
          <w:rFonts w:eastAsia="SimSun"/>
        </w:rPr>
        <w:t xml:space="preserve">roposal </w:t>
      </w:r>
      <w:r w:rsidR="003A1488">
        <w:rPr>
          <w:rFonts w:eastAsia="SimSun"/>
        </w:rPr>
        <w:t>9</w:t>
      </w:r>
      <w:r w:rsidRPr="009F6AC6">
        <w:rPr>
          <w:rFonts w:eastAsia="SimSun"/>
        </w:rPr>
        <w:t xml:space="preserve">: Both UE </w:t>
      </w:r>
      <w:proofErr w:type="gramStart"/>
      <w:r w:rsidRPr="009F6AC6">
        <w:rPr>
          <w:rFonts w:eastAsia="SimSun"/>
        </w:rPr>
        <w:t>assisted</w:t>
      </w:r>
      <w:proofErr w:type="gramEnd"/>
      <w:r w:rsidRPr="009F6AC6">
        <w:rPr>
          <w:rFonts w:eastAsia="SimSun"/>
        </w:rPr>
        <w:t xml:space="preserve"> and UE based positioning methods should be supported.</w:t>
      </w:r>
    </w:p>
    <w:p w14:paraId="5E8343B3" w14:textId="184B3EA7" w:rsidR="00A82A69" w:rsidRDefault="00A82A69" w:rsidP="00A82A69">
      <w:pPr>
        <w:pStyle w:val="1st-Proposal-YJ"/>
        <w:spacing w:before="156" w:after="156"/>
        <w:rPr>
          <w:rFonts w:eastAsia="SimSun"/>
        </w:rPr>
      </w:pPr>
      <w:r w:rsidRPr="009F6AC6">
        <w:rPr>
          <w:rFonts w:eastAsia="SimSun"/>
        </w:rPr>
        <w:t xml:space="preserve">−    Including corresponding </w:t>
      </w:r>
      <w:proofErr w:type="spellStart"/>
      <w:r w:rsidRPr="009F6AC6">
        <w:rPr>
          <w:rFonts w:eastAsia="SimSun"/>
        </w:rPr>
        <w:t>signalling</w:t>
      </w:r>
      <w:proofErr w:type="spellEnd"/>
      <w:r w:rsidRPr="009F6AC6">
        <w:rPr>
          <w:rFonts w:eastAsia="SimSun"/>
        </w:rPr>
        <w:t xml:space="preserve"> and procedure for study</w:t>
      </w:r>
    </w:p>
    <w:p w14:paraId="19AF549A" w14:textId="753AB1D6" w:rsidR="003A1488" w:rsidRDefault="003A1488" w:rsidP="00A82A69">
      <w:pPr>
        <w:pStyle w:val="1st-Proposal-YJ"/>
        <w:spacing w:before="156" w:after="156"/>
        <w:rPr>
          <w:rFonts w:eastAsia="SimSun"/>
        </w:rPr>
      </w:pPr>
      <w:r w:rsidRPr="009F6AC6">
        <w:rPr>
          <w:rFonts w:eastAsia="SimSun" w:hint="eastAsia"/>
        </w:rPr>
        <w:lastRenderedPageBreak/>
        <w:t>P</w:t>
      </w:r>
      <w:r w:rsidRPr="009F6AC6">
        <w:rPr>
          <w:rFonts w:eastAsia="SimSun"/>
        </w:rPr>
        <w:t xml:space="preserve">roposal </w:t>
      </w:r>
      <w:r>
        <w:rPr>
          <w:rFonts w:eastAsia="SimSun"/>
        </w:rPr>
        <w:t>10</w:t>
      </w:r>
      <w:r w:rsidRPr="009F6AC6">
        <w:rPr>
          <w:rFonts w:eastAsia="SimSun"/>
        </w:rPr>
        <w:t xml:space="preserve">: </w:t>
      </w:r>
      <w:r w:rsidRPr="00AA3939">
        <w:rPr>
          <w:rFonts w:eastAsia="SimSun"/>
        </w:rPr>
        <w:t xml:space="preserve">The movement of reference points should be </w:t>
      </w:r>
      <w:proofErr w:type="gramStart"/>
      <w:r w:rsidRPr="00AA3939">
        <w:rPr>
          <w:rFonts w:eastAsia="SimSun"/>
        </w:rPr>
        <w:t>taken into account</w:t>
      </w:r>
      <w:proofErr w:type="gramEnd"/>
      <w:r w:rsidRPr="00AA3939">
        <w:rPr>
          <w:rFonts w:eastAsia="SimSun"/>
        </w:rPr>
        <w:t xml:space="preserve"> for the study of </w:t>
      </w:r>
      <w:proofErr w:type="spellStart"/>
      <w:r w:rsidRPr="00AA3939">
        <w:rPr>
          <w:rFonts w:eastAsia="SimSun"/>
        </w:rPr>
        <w:t>sidelink</w:t>
      </w:r>
      <w:proofErr w:type="spellEnd"/>
      <w:r w:rsidRPr="00AA3939">
        <w:rPr>
          <w:rFonts w:eastAsia="SimSun"/>
        </w:rPr>
        <w:t xml:space="preserve"> positioning methods including OTDOA, RTT, AOA/D, </w:t>
      </w:r>
      <w:proofErr w:type="spellStart"/>
      <w:r w:rsidRPr="00AA3939">
        <w:rPr>
          <w:rFonts w:eastAsia="SimSun"/>
        </w:rPr>
        <w:t>etc</w:t>
      </w:r>
      <w:proofErr w:type="spellEnd"/>
      <w:r w:rsidRPr="00AA3939">
        <w:rPr>
          <w:rFonts w:eastAsia="SimSun"/>
        </w:rPr>
        <w:t>, especially for DL positioning.</w:t>
      </w:r>
    </w:p>
    <w:p w14:paraId="184E6D75" w14:textId="77777777" w:rsidR="003A1488" w:rsidRPr="009F6AC6" w:rsidRDefault="003A1488" w:rsidP="003A1488">
      <w:pPr>
        <w:pStyle w:val="1st-Proposal-YJ"/>
        <w:spacing w:before="156" w:after="156"/>
        <w:rPr>
          <w:rFonts w:eastAsia="SimSun"/>
        </w:rPr>
      </w:pPr>
      <w:r w:rsidRPr="009F6AC6">
        <w:rPr>
          <w:rFonts w:eastAsia="SimSun"/>
        </w:rPr>
        <w:t xml:space="preserve">Proposal </w:t>
      </w:r>
      <w:r>
        <w:rPr>
          <w:rFonts w:eastAsia="SimSun"/>
        </w:rPr>
        <w:t>1</w:t>
      </w:r>
      <w:r w:rsidRPr="009F6AC6">
        <w:rPr>
          <w:rFonts w:eastAsia="SimSun"/>
        </w:rPr>
        <w:t>1:</w:t>
      </w:r>
      <w:r w:rsidRPr="00114431">
        <w:rPr>
          <w:rFonts w:eastAsia="SimSun"/>
        </w:rPr>
        <w:tab/>
        <w:t>Timing/power/</w:t>
      </w:r>
      <w:proofErr w:type="spellStart"/>
      <w:r w:rsidRPr="00114431">
        <w:rPr>
          <w:rFonts w:eastAsia="SimSun"/>
        </w:rPr>
        <w:t>AoA</w:t>
      </w:r>
      <w:proofErr w:type="spellEnd"/>
      <w:r w:rsidRPr="00114431">
        <w:rPr>
          <w:rFonts w:eastAsia="SimSun"/>
        </w:rPr>
        <w:t>/</w:t>
      </w:r>
      <w:proofErr w:type="spellStart"/>
      <w:r w:rsidRPr="00114431">
        <w:rPr>
          <w:rFonts w:eastAsia="SimSun"/>
        </w:rPr>
        <w:t>AoD</w:t>
      </w:r>
      <w:proofErr w:type="spellEnd"/>
      <w:r w:rsidRPr="00114431">
        <w:rPr>
          <w:rFonts w:eastAsia="SimSun"/>
        </w:rPr>
        <w:t xml:space="preserve"> based positioning methods can be combined with carrier </w:t>
      </w:r>
      <w:proofErr w:type="gramStart"/>
      <w:r w:rsidRPr="00114431">
        <w:rPr>
          <w:rFonts w:eastAsia="SimSun"/>
        </w:rPr>
        <w:t>phase based</w:t>
      </w:r>
      <w:proofErr w:type="gramEnd"/>
      <w:r w:rsidRPr="00114431">
        <w:rPr>
          <w:rFonts w:eastAsia="SimSun"/>
        </w:rPr>
        <w:t xml:space="preserve"> positioning method to firstly used to reduce the searching space of the integer ambiguity and corresponding measurement should be conducted</w:t>
      </w:r>
      <w:r w:rsidRPr="009F6AC6">
        <w:rPr>
          <w:rFonts w:eastAsia="SimSun"/>
        </w:rPr>
        <w:t xml:space="preserve">. </w:t>
      </w:r>
    </w:p>
    <w:p w14:paraId="76A06D93" w14:textId="77777777" w:rsidR="00AC71C7" w:rsidRPr="009F6AC6" w:rsidRDefault="00AC71C7" w:rsidP="009F6AC6">
      <w:pPr>
        <w:pStyle w:val="Heading1"/>
        <w:spacing w:beforeLines="50" w:before="156" w:afterLines="50" w:after="156"/>
        <w:ind w:left="425" w:hanging="425"/>
        <w:jc w:val="both"/>
        <w:rPr>
          <w:rFonts w:ascii="Times New Roman" w:eastAsia="SimSun" w:hAnsi="Times New Roman"/>
          <w:sz w:val="28"/>
          <w:szCs w:val="28"/>
          <w:lang w:val="en-US" w:eastAsia="zh-CN"/>
        </w:rPr>
      </w:pPr>
      <w:r w:rsidRPr="009F6AC6">
        <w:rPr>
          <w:rFonts w:ascii="Times New Roman" w:eastAsia="SimSun" w:hAnsi="Times New Roman"/>
          <w:sz w:val="28"/>
          <w:szCs w:val="28"/>
          <w:lang w:val="en-US" w:eastAsia="zh-CN"/>
        </w:rPr>
        <w:t>References</w:t>
      </w:r>
    </w:p>
    <w:p w14:paraId="4ADDCB71" w14:textId="77777777" w:rsidR="002B108E" w:rsidRDefault="00AC71C7" w:rsidP="00A82A69">
      <w:pPr>
        <w:pStyle w:val="ListParagraph"/>
        <w:numPr>
          <w:ilvl w:val="0"/>
          <w:numId w:val="12"/>
        </w:numPr>
        <w:spacing w:before="120" w:after="120"/>
        <w:ind w:left="420" w:hanging="420"/>
        <w:contextualSpacing w:val="0"/>
        <w:jc w:val="both"/>
        <w:rPr>
          <w:rFonts w:eastAsia="SimSun"/>
          <w:lang w:val="en-US" w:eastAsia="zh-CN"/>
        </w:rPr>
      </w:pPr>
      <w:r w:rsidRPr="00A82A69">
        <w:rPr>
          <w:rFonts w:eastAsia="SimSun"/>
          <w:lang w:val="en-US" w:eastAsia="zh-CN"/>
        </w:rPr>
        <w:t>RP-213588, “Revised SID on Study on expanded and improved NR positioning”, Intel</w:t>
      </w:r>
    </w:p>
    <w:p w14:paraId="0398A867" w14:textId="56381482" w:rsidR="00AC71C7" w:rsidRDefault="002B108E" w:rsidP="00A82A69">
      <w:pPr>
        <w:pStyle w:val="ListParagraph"/>
        <w:numPr>
          <w:ilvl w:val="0"/>
          <w:numId w:val="12"/>
        </w:numPr>
        <w:spacing w:before="120" w:after="120"/>
        <w:ind w:left="420" w:hanging="420"/>
        <w:contextualSpacing w:val="0"/>
        <w:jc w:val="both"/>
        <w:rPr>
          <w:rFonts w:eastAsia="SimSun"/>
          <w:lang w:val="en-US" w:eastAsia="zh-CN"/>
        </w:rPr>
      </w:pPr>
      <w:bookmarkStart w:id="0" w:name="_Ref101513175"/>
      <w:r w:rsidRPr="002B108E">
        <w:rPr>
          <w:rFonts w:eastAsia="SimSun"/>
          <w:lang w:val="en-US" w:eastAsia="zh-CN"/>
        </w:rPr>
        <w:t>3GPP TR 37.985 V17.1.1, “Overall description of Radio Access Network (RAN) aspects for Vehicle-to-everything (V2X) based on LTE and NR,” Release 17, 2022-03.</w:t>
      </w:r>
      <w:bookmarkEnd w:id="0"/>
    </w:p>
    <w:p w14:paraId="4077934C" w14:textId="5E4C03FD" w:rsidR="00E44B85" w:rsidRDefault="00E44B85" w:rsidP="00A82A69">
      <w:pPr>
        <w:pStyle w:val="ListParagraph"/>
        <w:numPr>
          <w:ilvl w:val="0"/>
          <w:numId w:val="12"/>
        </w:numPr>
        <w:spacing w:before="120" w:after="120"/>
        <w:ind w:left="420" w:hanging="420"/>
        <w:contextualSpacing w:val="0"/>
        <w:jc w:val="both"/>
        <w:rPr>
          <w:rFonts w:eastAsia="SimSun"/>
          <w:lang w:val="en-US" w:eastAsia="zh-CN"/>
        </w:rPr>
      </w:pPr>
      <w:bookmarkStart w:id="1" w:name="_Ref101513188"/>
      <w:r w:rsidRPr="00E44B85">
        <w:rPr>
          <w:rFonts w:eastAsia="SimSun"/>
          <w:lang w:val="en-US" w:eastAsia="zh-CN"/>
        </w:rPr>
        <w:t>3GPP TR 38.845 V17.0.0, “Study on scenarios and requirements of in-coverage, partial coverage, and out-of-coverage NR positioning use cases,” Release 17, 2021-09.</w:t>
      </w:r>
      <w:bookmarkEnd w:id="1"/>
    </w:p>
    <w:p w14:paraId="168814E3" w14:textId="603716F5" w:rsidR="00E44B85" w:rsidRDefault="00D04E62" w:rsidP="00A82A69">
      <w:pPr>
        <w:pStyle w:val="ListParagraph"/>
        <w:numPr>
          <w:ilvl w:val="0"/>
          <w:numId w:val="12"/>
        </w:numPr>
        <w:spacing w:before="120" w:after="120"/>
        <w:ind w:left="420" w:hanging="420"/>
        <w:contextualSpacing w:val="0"/>
        <w:jc w:val="both"/>
        <w:rPr>
          <w:rFonts w:eastAsia="SimSun"/>
          <w:lang w:val="en-US" w:eastAsia="zh-CN"/>
        </w:rPr>
      </w:pPr>
      <w:bookmarkStart w:id="2" w:name="_Ref101513781"/>
      <w:proofErr w:type="spellStart"/>
      <w:r w:rsidRPr="00D04E62">
        <w:rPr>
          <w:rFonts w:eastAsia="SimSun"/>
          <w:lang w:val="en-US" w:eastAsia="zh-CN"/>
        </w:rPr>
        <w:t>Junsung</w:t>
      </w:r>
      <w:proofErr w:type="spellEnd"/>
      <w:r w:rsidRPr="00D04E62">
        <w:rPr>
          <w:rFonts w:eastAsia="SimSun"/>
          <w:lang w:val="en-US" w:eastAsia="zh-CN"/>
        </w:rPr>
        <w:t xml:space="preserve"> Choi, </w:t>
      </w:r>
      <w:proofErr w:type="spellStart"/>
      <w:r w:rsidRPr="00D04E62">
        <w:rPr>
          <w:rFonts w:eastAsia="SimSun"/>
          <w:lang w:val="en-US" w:eastAsia="zh-CN"/>
        </w:rPr>
        <w:t>Vuk</w:t>
      </w:r>
      <w:proofErr w:type="spellEnd"/>
      <w:r w:rsidRPr="00D04E62">
        <w:rPr>
          <w:rFonts w:eastAsia="SimSun"/>
          <w:lang w:val="en-US" w:eastAsia="zh-CN"/>
        </w:rPr>
        <w:t xml:space="preserve"> </w:t>
      </w:r>
      <w:proofErr w:type="spellStart"/>
      <w:r w:rsidRPr="00D04E62">
        <w:rPr>
          <w:rFonts w:eastAsia="SimSun"/>
          <w:lang w:val="en-US" w:eastAsia="zh-CN"/>
        </w:rPr>
        <w:t>Marojevic</w:t>
      </w:r>
      <w:proofErr w:type="spellEnd"/>
      <w:r w:rsidRPr="00D04E62">
        <w:rPr>
          <w:rFonts w:eastAsia="SimSun"/>
          <w:lang w:val="en-US" w:eastAsia="zh-CN"/>
        </w:rPr>
        <w:t xml:space="preserve">, Carl B. Dietrich, Jeffrey H. Reed and </w:t>
      </w:r>
      <w:proofErr w:type="spellStart"/>
      <w:r w:rsidRPr="00D04E62">
        <w:rPr>
          <w:rFonts w:eastAsia="SimSun"/>
          <w:lang w:val="en-US" w:eastAsia="zh-CN"/>
        </w:rPr>
        <w:t>Seungyoung</w:t>
      </w:r>
      <w:proofErr w:type="spellEnd"/>
      <w:r w:rsidRPr="00D04E62">
        <w:rPr>
          <w:rFonts w:eastAsia="SimSun"/>
          <w:lang w:val="en-US" w:eastAsia="zh-CN"/>
        </w:rPr>
        <w:t xml:space="preserve"> </w:t>
      </w:r>
      <w:proofErr w:type="spellStart"/>
      <w:r w:rsidRPr="00D04E62">
        <w:rPr>
          <w:rFonts w:eastAsia="SimSun"/>
          <w:lang w:val="en-US" w:eastAsia="zh-CN"/>
        </w:rPr>
        <w:t>Ahn</w:t>
      </w:r>
      <w:proofErr w:type="spellEnd"/>
      <w:r w:rsidRPr="00D04E62">
        <w:rPr>
          <w:rFonts w:eastAsia="SimSun"/>
          <w:lang w:val="en-US" w:eastAsia="zh-CN"/>
        </w:rPr>
        <w:t>, “Survey of Spectrum Regulation for Intelligent Transportation Systems,” IEEE Access, vol. 8, pp. 140145 - 140160, Jul. 2020</w:t>
      </w:r>
      <w:r>
        <w:rPr>
          <w:rFonts w:eastAsia="SimSun"/>
          <w:lang w:val="en-US" w:eastAsia="zh-CN"/>
        </w:rPr>
        <w:t>.</w:t>
      </w:r>
      <w:bookmarkEnd w:id="2"/>
    </w:p>
    <w:p w14:paraId="3C78B13C" w14:textId="504777BE" w:rsidR="00D04E62" w:rsidRDefault="00DD0F7F" w:rsidP="00A82A69">
      <w:pPr>
        <w:pStyle w:val="ListParagraph"/>
        <w:numPr>
          <w:ilvl w:val="0"/>
          <w:numId w:val="12"/>
        </w:numPr>
        <w:spacing w:before="120" w:after="120"/>
        <w:ind w:left="420" w:hanging="420"/>
        <w:contextualSpacing w:val="0"/>
        <w:jc w:val="both"/>
        <w:rPr>
          <w:rFonts w:eastAsia="SimSun"/>
          <w:lang w:val="en-US" w:eastAsia="zh-CN"/>
        </w:rPr>
      </w:pPr>
      <w:bookmarkStart w:id="3" w:name="_Ref101513793"/>
      <w:r w:rsidRPr="00DD0F7F">
        <w:rPr>
          <w:rFonts w:eastAsia="SimSun"/>
          <w:lang w:val="en-US" w:eastAsia="zh-CN"/>
        </w:rPr>
        <w:t>Christoph Günther and Patrick Henkel, “Integer Ambiguity Estimation for Satellite Navigation,” IEEE Trans. on Signal Processing, vol. 60, pp. 3387-3393, Jul. 2012</w:t>
      </w:r>
      <w:r>
        <w:rPr>
          <w:rFonts w:eastAsia="SimSun"/>
          <w:lang w:val="en-US" w:eastAsia="zh-CN"/>
        </w:rPr>
        <w:t>.</w:t>
      </w:r>
      <w:bookmarkEnd w:id="3"/>
    </w:p>
    <w:p w14:paraId="60C98F22" w14:textId="7E2E82C7" w:rsidR="00DD0F7F" w:rsidRPr="00A82A69" w:rsidRDefault="007345FC" w:rsidP="00A82A69">
      <w:pPr>
        <w:pStyle w:val="ListParagraph"/>
        <w:numPr>
          <w:ilvl w:val="0"/>
          <w:numId w:val="12"/>
        </w:numPr>
        <w:spacing w:before="120" w:after="120"/>
        <w:ind w:left="420" w:hanging="420"/>
        <w:contextualSpacing w:val="0"/>
        <w:jc w:val="both"/>
        <w:rPr>
          <w:rFonts w:eastAsia="SimSun"/>
          <w:lang w:val="en-US" w:eastAsia="zh-CN"/>
        </w:rPr>
      </w:pPr>
      <w:bookmarkStart w:id="4" w:name="_Ref101513802"/>
      <w:proofErr w:type="spellStart"/>
      <w:r w:rsidRPr="007345FC">
        <w:rPr>
          <w:rFonts w:eastAsia="SimSun"/>
          <w:lang w:val="en-US" w:eastAsia="zh-CN"/>
        </w:rPr>
        <w:t>Zhenyu</w:t>
      </w:r>
      <w:proofErr w:type="spellEnd"/>
      <w:r w:rsidRPr="007345FC">
        <w:rPr>
          <w:rFonts w:eastAsia="SimSun"/>
          <w:lang w:val="en-US" w:eastAsia="zh-CN"/>
        </w:rPr>
        <w:t xml:space="preserve"> Zhang, </w:t>
      </w:r>
      <w:proofErr w:type="spellStart"/>
      <w:r w:rsidRPr="007345FC">
        <w:rPr>
          <w:rFonts w:eastAsia="SimSun"/>
          <w:lang w:val="en-US" w:eastAsia="zh-CN"/>
        </w:rPr>
        <w:t>Shaoli</w:t>
      </w:r>
      <w:proofErr w:type="spellEnd"/>
      <w:r w:rsidRPr="007345FC">
        <w:rPr>
          <w:rFonts w:eastAsia="SimSun"/>
          <w:lang w:val="en-US" w:eastAsia="zh-CN"/>
        </w:rPr>
        <w:t xml:space="preserve"> Kang and Xiang Zhang, “Indoor Carrier Phase Positioning Technology Based on OFDM System,” Sensors, 2021</w:t>
      </w:r>
      <w:r>
        <w:rPr>
          <w:rFonts w:eastAsia="SimSun"/>
          <w:lang w:val="en-US" w:eastAsia="zh-CN"/>
        </w:rPr>
        <w:t>.</w:t>
      </w:r>
      <w:bookmarkEnd w:id="4"/>
    </w:p>
    <w:p w14:paraId="12811E9C" w14:textId="77777777" w:rsidR="00733AA0" w:rsidRPr="00AC71C7" w:rsidRDefault="00733AA0" w:rsidP="00E951FE">
      <w:pPr>
        <w:ind w:left="0" w:firstLine="0"/>
        <w:jc w:val="both"/>
        <w:rPr>
          <w:rFonts w:ascii="Times New Roman" w:eastAsia="SimSun" w:hAnsi="Times New Roman"/>
          <w:color w:val="000000"/>
          <w:sz w:val="22"/>
          <w:szCs w:val="22"/>
          <w:lang w:eastAsia="zh-CN"/>
        </w:rPr>
      </w:pPr>
    </w:p>
    <w:sectPr w:rsidR="00733AA0" w:rsidRPr="00AC71C7" w:rsidSect="009F6AC6">
      <w:pgSz w:w="11906" w:h="16838"/>
      <w:pgMar w:top="1440" w:right="1276"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ABD58" w14:textId="77777777" w:rsidR="00A734FE" w:rsidRPr="009D2871" w:rsidRDefault="00A734FE" w:rsidP="00BB742C">
      <w:pPr>
        <w:rPr>
          <w:rFonts w:ascii="Arial" w:eastAsia="SimSun" w:hAnsi="Arial" w:cs="Arial"/>
          <w:color w:val="0000FF"/>
          <w:kern w:val="2"/>
          <w:lang w:eastAsia="zh-CN"/>
        </w:rPr>
      </w:pPr>
      <w:r>
        <w:separator/>
      </w:r>
    </w:p>
  </w:endnote>
  <w:endnote w:type="continuationSeparator" w:id="0">
    <w:p w14:paraId="446C1F47" w14:textId="77777777" w:rsidR="00A734FE" w:rsidRPr="009D2871" w:rsidRDefault="00A734FE" w:rsidP="00BB742C">
      <w:pPr>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SimHei">
    <w:altName w:val="ºÚÌå"/>
    <w:panose1 w:val="0201060003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D5320" w14:textId="77777777" w:rsidR="00A734FE" w:rsidRPr="009D2871" w:rsidRDefault="00A734FE" w:rsidP="00BB742C">
      <w:pPr>
        <w:rPr>
          <w:rFonts w:ascii="Arial" w:eastAsia="SimSun" w:hAnsi="Arial" w:cs="Arial"/>
          <w:color w:val="0000FF"/>
          <w:kern w:val="2"/>
          <w:lang w:eastAsia="zh-CN"/>
        </w:rPr>
      </w:pPr>
      <w:r>
        <w:separator/>
      </w:r>
    </w:p>
  </w:footnote>
  <w:footnote w:type="continuationSeparator" w:id="0">
    <w:p w14:paraId="0890CC27" w14:textId="77777777" w:rsidR="00A734FE" w:rsidRPr="009D2871" w:rsidRDefault="00A734FE" w:rsidP="00BB742C">
      <w:pPr>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8156A"/>
    <w:multiLevelType w:val="multilevel"/>
    <w:tmpl w:val="92D456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94A398A"/>
    <w:multiLevelType w:val="hybridMultilevel"/>
    <w:tmpl w:val="59A0E8C0"/>
    <w:lvl w:ilvl="0" w:tplc="C3CC0B04">
      <w:start w:val="1"/>
      <w:numFmt w:val="bullet"/>
      <w:lvlText w:val="•"/>
      <w:lvlJc w:val="left"/>
      <w:pPr>
        <w:tabs>
          <w:tab w:val="num" w:pos="720"/>
        </w:tabs>
        <w:ind w:left="720" w:hanging="360"/>
      </w:pPr>
      <w:rPr>
        <w:rFonts w:ascii="Arial" w:hAnsi="Arial" w:hint="default"/>
      </w:rPr>
    </w:lvl>
    <w:lvl w:ilvl="1" w:tplc="0CE6529C">
      <w:start w:val="1"/>
      <w:numFmt w:val="bullet"/>
      <w:lvlText w:val="•"/>
      <w:lvlJc w:val="left"/>
      <w:pPr>
        <w:tabs>
          <w:tab w:val="num" w:pos="1440"/>
        </w:tabs>
        <w:ind w:left="1440" w:hanging="360"/>
      </w:pPr>
      <w:rPr>
        <w:rFonts w:ascii="Arial" w:hAnsi="Arial" w:hint="default"/>
      </w:rPr>
    </w:lvl>
    <w:lvl w:ilvl="2" w:tplc="A620AC6E">
      <w:start w:val="238"/>
      <w:numFmt w:val="bullet"/>
      <w:lvlText w:val=""/>
      <w:lvlJc w:val="left"/>
      <w:pPr>
        <w:tabs>
          <w:tab w:val="num" w:pos="2160"/>
        </w:tabs>
        <w:ind w:left="2160" w:hanging="360"/>
      </w:pPr>
      <w:rPr>
        <w:rFonts w:ascii="Wingdings" w:hAnsi="Wingdings" w:hint="default"/>
      </w:rPr>
    </w:lvl>
    <w:lvl w:ilvl="3" w:tplc="7A2AF8FA" w:tentative="1">
      <w:start w:val="1"/>
      <w:numFmt w:val="bullet"/>
      <w:lvlText w:val="•"/>
      <w:lvlJc w:val="left"/>
      <w:pPr>
        <w:tabs>
          <w:tab w:val="num" w:pos="2880"/>
        </w:tabs>
        <w:ind w:left="2880" w:hanging="360"/>
      </w:pPr>
      <w:rPr>
        <w:rFonts w:ascii="Arial" w:hAnsi="Arial" w:hint="default"/>
      </w:rPr>
    </w:lvl>
    <w:lvl w:ilvl="4" w:tplc="48F68644" w:tentative="1">
      <w:start w:val="1"/>
      <w:numFmt w:val="bullet"/>
      <w:lvlText w:val="•"/>
      <w:lvlJc w:val="left"/>
      <w:pPr>
        <w:tabs>
          <w:tab w:val="num" w:pos="3600"/>
        </w:tabs>
        <w:ind w:left="3600" w:hanging="360"/>
      </w:pPr>
      <w:rPr>
        <w:rFonts w:ascii="Arial" w:hAnsi="Arial" w:hint="default"/>
      </w:rPr>
    </w:lvl>
    <w:lvl w:ilvl="5" w:tplc="8890720E" w:tentative="1">
      <w:start w:val="1"/>
      <w:numFmt w:val="bullet"/>
      <w:lvlText w:val="•"/>
      <w:lvlJc w:val="left"/>
      <w:pPr>
        <w:tabs>
          <w:tab w:val="num" w:pos="4320"/>
        </w:tabs>
        <w:ind w:left="4320" w:hanging="360"/>
      </w:pPr>
      <w:rPr>
        <w:rFonts w:ascii="Arial" w:hAnsi="Arial" w:hint="default"/>
      </w:rPr>
    </w:lvl>
    <w:lvl w:ilvl="6" w:tplc="17D244EE" w:tentative="1">
      <w:start w:val="1"/>
      <w:numFmt w:val="bullet"/>
      <w:lvlText w:val="•"/>
      <w:lvlJc w:val="left"/>
      <w:pPr>
        <w:tabs>
          <w:tab w:val="num" w:pos="5040"/>
        </w:tabs>
        <w:ind w:left="5040" w:hanging="360"/>
      </w:pPr>
      <w:rPr>
        <w:rFonts w:ascii="Arial" w:hAnsi="Arial" w:hint="default"/>
      </w:rPr>
    </w:lvl>
    <w:lvl w:ilvl="7" w:tplc="EE18CE04" w:tentative="1">
      <w:start w:val="1"/>
      <w:numFmt w:val="bullet"/>
      <w:lvlText w:val="•"/>
      <w:lvlJc w:val="left"/>
      <w:pPr>
        <w:tabs>
          <w:tab w:val="num" w:pos="5760"/>
        </w:tabs>
        <w:ind w:left="5760" w:hanging="360"/>
      </w:pPr>
      <w:rPr>
        <w:rFonts w:ascii="Arial" w:hAnsi="Arial" w:hint="default"/>
      </w:rPr>
    </w:lvl>
    <w:lvl w:ilvl="8" w:tplc="051453E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A22367C"/>
    <w:multiLevelType w:val="hybridMultilevel"/>
    <w:tmpl w:val="FC481BDE"/>
    <w:lvl w:ilvl="0" w:tplc="65D07B16">
      <w:start w:val="1"/>
      <w:numFmt w:val="bullet"/>
      <w:lvlText w:val="•"/>
      <w:lvlJc w:val="left"/>
      <w:pPr>
        <w:tabs>
          <w:tab w:val="num" w:pos="720"/>
        </w:tabs>
        <w:ind w:left="720" w:hanging="360"/>
      </w:pPr>
      <w:rPr>
        <w:rFonts w:ascii="SimSun" w:hAnsi="SimSun" w:hint="default"/>
      </w:rPr>
    </w:lvl>
    <w:lvl w:ilvl="1" w:tplc="7CEE564E">
      <w:start w:val="1"/>
      <w:numFmt w:val="bullet"/>
      <w:lvlText w:val="•"/>
      <w:lvlJc w:val="left"/>
      <w:pPr>
        <w:tabs>
          <w:tab w:val="num" w:pos="1440"/>
        </w:tabs>
        <w:ind w:left="1440" w:hanging="360"/>
      </w:pPr>
      <w:rPr>
        <w:rFonts w:ascii="SimSun" w:hAnsi="SimSun" w:hint="default"/>
      </w:rPr>
    </w:lvl>
    <w:lvl w:ilvl="2" w:tplc="8424DAFE">
      <w:start w:val="238"/>
      <w:numFmt w:val="bullet"/>
      <w:lvlText w:val=""/>
      <w:lvlJc w:val="left"/>
      <w:pPr>
        <w:tabs>
          <w:tab w:val="num" w:pos="2160"/>
        </w:tabs>
        <w:ind w:left="2160" w:hanging="360"/>
      </w:pPr>
      <w:rPr>
        <w:rFonts w:ascii="Wingdings" w:hAnsi="Wingdings" w:hint="default"/>
      </w:rPr>
    </w:lvl>
    <w:lvl w:ilvl="3" w:tplc="E8BC291C">
      <w:start w:val="238"/>
      <w:numFmt w:val="bullet"/>
      <w:lvlText w:val="•"/>
      <w:lvlJc w:val="left"/>
      <w:pPr>
        <w:tabs>
          <w:tab w:val="num" w:pos="2880"/>
        </w:tabs>
        <w:ind w:left="2880" w:hanging="360"/>
      </w:pPr>
      <w:rPr>
        <w:rFonts w:ascii="SimSun" w:hAnsi="SimSun" w:hint="default"/>
      </w:rPr>
    </w:lvl>
    <w:lvl w:ilvl="4" w:tplc="604EEE18" w:tentative="1">
      <w:start w:val="1"/>
      <w:numFmt w:val="bullet"/>
      <w:lvlText w:val="•"/>
      <w:lvlJc w:val="left"/>
      <w:pPr>
        <w:tabs>
          <w:tab w:val="num" w:pos="3600"/>
        </w:tabs>
        <w:ind w:left="3600" w:hanging="360"/>
      </w:pPr>
      <w:rPr>
        <w:rFonts w:ascii="SimSun" w:hAnsi="SimSun" w:hint="default"/>
      </w:rPr>
    </w:lvl>
    <w:lvl w:ilvl="5" w:tplc="8D661470" w:tentative="1">
      <w:start w:val="1"/>
      <w:numFmt w:val="bullet"/>
      <w:lvlText w:val="•"/>
      <w:lvlJc w:val="left"/>
      <w:pPr>
        <w:tabs>
          <w:tab w:val="num" w:pos="4320"/>
        </w:tabs>
        <w:ind w:left="4320" w:hanging="360"/>
      </w:pPr>
      <w:rPr>
        <w:rFonts w:ascii="SimSun" w:hAnsi="SimSun" w:hint="default"/>
      </w:rPr>
    </w:lvl>
    <w:lvl w:ilvl="6" w:tplc="6C4400A2" w:tentative="1">
      <w:start w:val="1"/>
      <w:numFmt w:val="bullet"/>
      <w:lvlText w:val="•"/>
      <w:lvlJc w:val="left"/>
      <w:pPr>
        <w:tabs>
          <w:tab w:val="num" w:pos="5040"/>
        </w:tabs>
        <w:ind w:left="5040" w:hanging="360"/>
      </w:pPr>
      <w:rPr>
        <w:rFonts w:ascii="SimSun" w:hAnsi="SimSun" w:hint="default"/>
      </w:rPr>
    </w:lvl>
    <w:lvl w:ilvl="7" w:tplc="BBB457D6" w:tentative="1">
      <w:start w:val="1"/>
      <w:numFmt w:val="bullet"/>
      <w:lvlText w:val="•"/>
      <w:lvlJc w:val="left"/>
      <w:pPr>
        <w:tabs>
          <w:tab w:val="num" w:pos="5760"/>
        </w:tabs>
        <w:ind w:left="5760" w:hanging="360"/>
      </w:pPr>
      <w:rPr>
        <w:rFonts w:ascii="SimSun" w:hAnsi="SimSun" w:hint="default"/>
      </w:rPr>
    </w:lvl>
    <w:lvl w:ilvl="8" w:tplc="09789CA0"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C3F43ED"/>
    <w:multiLevelType w:val="multilevel"/>
    <w:tmpl w:val="63088E18"/>
    <w:lvl w:ilvl="0">
      <w:start w:val="1"/>
      <w:numFmt w:val="decimal"/>
      <w:lvlText w:val="%1."/>
      <w:lvlJc w:val="left"/>
      <w:pPr>
        <w:ind w:left="414" w:hanging="420"/>
      </w:pPr>
    </w:lvl>
    <w:lvl w:ilvl="1">
      <w:start w:val="2"/>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6" w15:restartNumberingAfterBreak="0">
    <w:nsid w:val="4E1D76F2"/>
    <w:multiLevelType w:val="hybridMultilevel"/>
    <w:tmpl w:val="C84232B6"/>
    <w:lvl w:ilvl="0" w:tplc="9912EF04">
      <w:start w:val="1"/>
      <w:numFmt w:val="bullet"/>
      <w:lvlText w:val="-"/>
      <w:lvlJc w:val="left"/>
      <w:pPr>
        <w:ind w:left="860" w:hanging="420"/>
      </w:pPr>
      <w:rPr>
        <w:rFonts w:ascii="Calibri" w:eastAsia="Malgun Gothic"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2374DBC"/>
    <w:multiLevelType w:val="multilevel"/>
    <w:tmpl w:val="87066B10"/>
    <w:lvl w:ilvl="0">
      <w:start w:val="2"/>
      <w:numFmt w:val="decimal"/>
      <w:lvlText w:val="%1."/>
      <w:lvlJc w:val="left"/>
      <w:pPr>
        <w:ind w:left="414" w:hanging="42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6" w:hanging="720"/>
      </w:pPr>
      <w:rPr>
        <w:rFonts w:hint="default"/>
      </w:rPr>
    </w:lvl>
    <w:lvl w:ilvl="3">
      <w:start w:val="1"/>
      <w:numFmt w:val="decimal"/>
      <w:isLgl/>
      <w:lvlText w:val="%1.%2.%3.%4"/>
      <w:lvlJc w:val="left"/>
      <w:pPr>
        <w:ind w:left="732" w:hanging="720"/>
      </w:pPr>
      <w:rPr>
        <w:rFonts w:hint="default"/>
      </w:rPr>
    </w:lvl>
    <w:lvl w:ilvl="4">
      <w:start w:val="1"/>
      <w:numFmt w:val="decimal"/>
      <w:isLgl/>
      <w:lvlText w:val="%1.%2.%3.%4.%5"/>
      <w:lvlJc w:val="left"/>
      <w:pPr>
        <w:ind w:left="1098" w:hanging="1080"/>
      </w:pPr>
      <w:rPr>
        <w:rFonts w:hint="default"/>
      </w:rPr>
    </w:lvl>
    <w:lvl w:ilvl="5">
      <w:start w:val="1"/>
      <w:numFmt w:val="decimal"/>
      <w:isLgl/>
      <w:lvlText w:val="%1.%2.%3.%4.%5.%6"/>
      <w:lvlJc w:val="left"/>
      <w:pPr>
        <w:ind w:left="1104" w:hanging="1080"/>
      </w:pPr>
      <w:rPr>
        <w:rFonts w:hint="default"/>
      </w:rPr>
    </w:lvl>
    <w:lvl w:ilvl="6">
      <w:start w:val="1"/>
      <w:numFmt w:val="decimal"/>
      <w:isLgl/>
      <w:lvlText w:val="%1.%2.%3.%4.%5.%6.%7"/>
      <w:lvlJc w:val="left"/>
      <w:pPr>
        <w:ind w:left="1470" w:hanging="1440"/>
      </w:pPr>
      <w:rPr>
        <w:rFonts w:hint="default"/>
      </w:rPr>
    </w:lvl>
    <w:lvl w:ilvl="7">
      <w:start w:val="1"/>
      <w:numFmt w:val="decimal"/>
      <w:isLgl/>
      <w:lvlText w:val="%1.%2.%3.%4.%5.%6.%7.%8"/>
      <w:lvlJc w:val="left"/>
      <w:pPr>
        <w:ind w:left="1476" w:hanging="1440"/>
      </w:pPr>
      <w:rPr>
        <w:rFonts w:hint="default"/>
      </w:rPr>
    </w:lvl>
    <w:lvl w:ilvl="8">
      <w:start w:val="1"/>
      <w:numFmt w:val="decimal"/>
      <w:isLgl/>
      <w:lvlText w:val="%1.%2.%3.%4.%5.%6.%7.%8.%9"/>
      <w:lvlJc w:val="left"/>
      <w:pPr>
        <w:ind w:left="1842" w:hanging="1800"/>
      </w:pPr>
      <w:rPr>
        <w:rFonts w:hint="default"/>
      </w:rPr>
    </w:lvl>
  </w:abstractNum>
  <w:abstractNum w:abstractNumId="9"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10" w15:restartNumberingAfterBreak="0">
    <w:nsid w:val="5AC460A0"/>
    <w:multiLevelType w:val="hybridMultilevel"/>
    <w:tmpl w:val="579EB6EE"/>
    <w:lvl w:ilvl="0" w:tplc="5A76B80E">
      <w:start w:val="1"/>
      <w:numFmt w:val="bullet"/>
      <w:lvlText w:val=""/>
      <w:lvlJc w:val="left"/>
      <w:pPr>
        <w:tabs>
          <w:tab w:val="num" w:pos="720"/>
        </w:tabs>
        <w:ind w:left="720" w:hanging="360"/>
      </w:pPr>
      <w:rPr>
        <w:rFonts w:ascii="Wingdings" w:hAnsi="Wingdings" w:hint="default"/>
      </w:rPr>
    </w:lvl>
    <w:lvl w:ilvl="1" w:tplc="8F901788">
      <w:start w:val="1"/>
      <w:numFmt w:val="bullet"/>
      <w:lvlText w:val=""/>
      <w:lvlJc w:val="left"/>
      <w:pPr>
        <w:tabs>
          <w:tab w:val="num" w:pos="1440"/>
        </w:tabs>
        <w:ind w:left="1440" w:hanging="360"/>
      </w:pPr>
      <w:rPr>
        <w:rFonts w:ascii="Wingdings" w:hAnsi="Wingdings" w:hint="default"/>
      </w:rPr>
    </w:lvl>
    <w:lvl w:ilvl="2" w:tplc="1234C7E2" w:tentative="1">
      <w:start w:val="1"/>
      <w:numFmt w:val="bullet"/>
      <w:lvlText w:val=""/>
      <w:lvlJc w:val="left"/>
      <w:pPr>
        <w:tabs>
          <w:tab w:val="num" w:pos="2160"/>
        </w:tabs>
        <w:ind w:left="2160" w:hanging="360"/>
      </w:pPr>
      <w:rPr>
        <w:rFonts w:ascii="Wingdings" w:hAnsi="Wingdings" w:hint="default"/>
      </w:rPr>
    </w:lvl>
    <w:lvl w:ilvl="3" w:tplc="E5D6D31C" w:tentative="1">
      <w:start w:val="1"/>
      <w:numFmt w:val="bullet"/>
      <w:lvlText w:val=""/>
      <w:lvlJc w:val="left"/>
      <w:pPr>
        <w:tabs>
          <w:tab w:val="num" w:pos="2880"/>
        </w:tabs>
        <w:ind w:left="2880" w:hanging="360"/>
      </w:pPr>
      <w:rPr>
        <w:rFonts w:ascii="Wingdings" w:hAnsi="Wingdings" w:hint="default"/>
      </w:rPr>
    </w:lvl>
    <w:lvl w:ilvl="4" w:tplc="65F4D8A6" w:tentative="1">
      <w:start w:val="1"/>
      <w:numFmt w:val="bullet"/>
      <w:lvlText w:val=""/>
      <w:lvlJc w:val="left"/>
      <w:pPr>
        <w:tabs>
          <w:tab w:val="num" w:pos="3600"/>
        </w:tabs>
        <w:ind w:left="3600" w:hanging="360"/>
      </w:pPr>
      <w:rPr>
        <w:rFonts w:ascii="Wingdings" w:hAnsi="Wingdings" w:hint="default"/>
      </w:rPr>
    </w:lvl>
    <w:lvl w:ilvl="5" w:tplc="15CC7844" w:tentative="1">
      <w:start w:val="1"/>
      <w:numFmt w:val="bullet"/>
      <w:lvlText w:val=""/>
      <w:lvlJc w:val="left"/>
      <w:pPr>
        <w:tabs>
          <w:tab w:val="num" w:pos="4320"/>
        </w:tabs>
        <w:ind w:left="4320" w:hanging="360"/>
      </w:pPr>
      <w:rPr>
        <w:rFonts w:ascii="Wingdings" w:hAnsi="Wingdings" w:hint="default"/>
      </w:rPr>
    </w:lvl>
    <w:lvl w:ilvl="6" w:tplc="3A4E3462" w:tentative="1">
      <w:start w:val="1"/>
      <w:numFmt w:val="bullet"/>
      <w:lvlText w:val=""/>
      <w:lvlJc w:val="left"/>
      <w:pPr>
        <w:tabs>
          <w:tab w:val="num" w:pos="5040"/>
        </w:tabs>
        <w:ind w:left="5040" w:hanging="360"/>
      </w:pPr>
      <w:rPr>
        <w:rFonts w:ascii="Wingdings" w:hAnsi="Wingdings" w:hint="default"/>
      </w:rPr>
    </w:lvl>
    <w:lvl w:ilvl="7" w:tplc="D9BC7F84" w:tentative="1">
      <w:start w:val="1"/>
      <w:numFmt w:val="bullet"/>
      <w:lvlText w:val=""/>
      <w:lvlJc w:val="left"/>
      <w:pPr>
        <w:tabs>
          <w:tab w:val="num" w:pos="5760"/>
        </w:tabs>
        <w:ind w:left="5760" w:hanging="360"/>
      </w:pPr>
      <w:rPr>
        <w:rFonts w:ascii="Wingdings" w:hAnsi="Wingdings" w:hint="default"/>
      </w:rPr>
    </w:lvl>
    <w:lvl w:ilvl="8" w:tplc="7736D6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4"/>
  </w:num>
  <w:num w:numId="4">
    <w:abstractNumId w:val="11"/>
  </w:num>
  <w:num w:numId="5">
    <w:abstractNumId w:val="5"/>
  </w:num>
  <w:num w:numId="6">
    <w:abstractNumId w:val="8"/>
  </w:num>
  <w:num w:numId="7">
    <w:abstractNumId w:val="6"/>
  </w:num>
  <w:num w:numId="8">
    <w:abstractNumId w:val="0"/>
  </w:num>
  <w:num w:numId="9">
    <w:abstractNumId w:val="3"/>
  </w:num>
  <w:num w:numId="10">
    <w:abstractNumId w:val="10"/>
  </w:num>
  <w:num w:numId="11">
    <w:abstractNumId w:val="1"/>
  </w:num>
  <w:num w:numId="1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059"/>
    <w:rsid w:val="000007EE"/>
    <w:rsid w:val="00001BBF"/>
    <w:rsid w:val="00002AD4"/>
    <w:rsid w:val="0000640B"/>
    <w:rsid w:val="0000763A"/>
    <w:rsid w:val="00010EAD"/>
    <w:rsid w:val="000110BD"/>
    <w:rsid w:val="00012119"/>
    <w:rsid w:val="000136A9"/>
    <w:rsid w:val="00013708"/>
    <w:rsid w:val="000164E1"/>
    <w:rsid w:val="000165FA"/>
    <w:rsid w:val="000174C2"/>
    <w:rsid w:val="00017957"/>
    <w:rsid w:val="0002041A"/>
    <w:rsid w:val="000207FA"/>
    <w:rsid w:val="00021715"/>
    <w:rsid w:val="00021D4A"/>
    <w:rsid w:val="00022422"/>
    <w:rsid w:val="0002290D"/>
    <w:rsid w:val="00023425"/>
    <w:rsid w:val="00023AF3"/>
    <w:rsid w:val="00024F41"/>
    <w:rsid w:val="00026006"/>
    <w:rsid w:val="00027495"/>
    <w:rsid w:val="00032370"/>
    <w:rsid w:val="00033B18"/>
    <w:rsid w:val="0003504D"/>
    <w:rsid w:val="000403C2"/>
    <w:rsid w:val="00040A78"/>
    <w:rsid w:val="00040F17"/>
    <w:rsid w:val="00041759"/>
    <w:rsid w:val="00041E13"/>
    <w:rsid w:val="000423CE"/>
    <w:rsid w:val="00042BA7"/>
    <w:rsid w:val="00043744"/>
    <w:rsid w:val="00044A97"/>
    <w:rsid w:val="000452D3"/>
    <w:rsid w:val="000460FB"/>
    <w:rsid w:val="00050CA2"/>
    <w:rsid w:val="000537A6"/>
    <w:rsid w:val="00053D8D"/>
    <w:rsid w:val="00053DD8"/>
    <w:rsid w:val="00055B0F"/>
    <w:rsid w:val="00056C23"/>
    <w:rsid w:val="0006030E"/>
    <w:rsid w:val="000610DC"/>
    <w:rsid w:val="00062187"/>
    <w:rsid w:val="00062878"/>
    <w:rsid w:val="00062B5D"/>
    <w:rsid w:val="00065644"/>
    <w:rsid w:val="000677CF"/>
    <w:rsid w:val="00071FD3"/>
    <w:rsid w:val="00072567"/>
    <w:rsid w:val="00073C5E"/>
    <w:rsid w:val="00073F0B"/>
    <w:rsid w:val="00074B9D"/>
    <w:rsid w:val="00074ED3"/>
    <w:rsid w:val="00075654"/>
    <w:rsid w:val="00076849"/>
    <w:rsid w:val="00076AAE"/>
    <w:rsid w:val="0007712B"/>
    <w:rsid w:val="00080111"/>
    <w:rsid w:val="00080D48"/>
    <w:rsid w:val="00081E86"/>
    <w:rsid w:val="00082AB1"/>
    <w:rsid w:val="00082FCA"/>
    <w:rsid w:val="000833F3"/>
    <w:rsid w:val="00083B9D"/>
    <w:rsid w:val="000842FB"/>
    <w:rsid w:val="00084A6A"/>
    <w:rsid w:val="00086371"/>
    <w:rsid w:val="000868A0"/>
    <w:rsid w:val="00090000"/>
    <w:rsid w:val="00090399"/>
    <w:rsid w:val="0009122A"/>
    <w:rsid w:val="00091859"/>
    <w:rsid w:val="00091B5C"/>
    <w:rsid w:val="00091C75"/>
    <w:rsid w:val="00092B2B"/>
    <w:rsid w:val="0009360B"/>
    <w:rsid w:val="000946CC"/>
    <w:rsid w:val="00096C54"/>
    <w:rsid w:val="000971A4"/>
    <w:rsid w:val="00097271"/>
    <w:rsid w:val="00097E6B"/>
    <w:rsid w:val="000A04E2"/>
    <w:rsid w:val="000A24CC"/>
    <w:rsid w:val="000A25D0"/>
    <w:rsid w:val="000A37D9"/>
    <w:rsid w:val="000A39D8"/>
    <w:rsid w:val="000A4170"/>
    <w:rsid w:val="000A6668"/>
    <w:rsid w:val="000A6859"/>
    <w:rsid w:val="000A68AA"/>
    <w:rsid w:val="000B029E"/>
    <w:rsid w:val="000B090E"/>
    <w:rsid w:val="000B1BF0"/>
    <w:rsid w:val="000B4A4D"/>
    <w:rsid w:val="000B5821"/>
    <w:rsid w:val="000B5E4C"/>
    <w:rsid w:val="000B656F"/>
    <w:rsid w:val="000B768F"/>
    <w:rsid w:val="000C00AC"/>
    <w:rsid w:val="000C04D4"/>
    <w:rsid w:val="000C1349"/>
    <w:rsid w:val="000C456E"/>
    <w:rsid w:val="000C671A"/>
    <w:rsid w:val="000C6F19"/>
    <w:rsid w:val="000C7A76"/>
    <w:rsid w:val="000C7D65"/>
    <w:rsid w:val="000D07F2"/>
    <w:rsid w:val="000D0F15"/>
    <w:rsid w:val="000D292E"/>
    <w:rsid w:val="000D38DE"/>
    <w:rsid w:val="000D43CB"/>
    <w:rsid w:val="000D4D78"/>
    <w:rsid w:val="000D6568"/>
    <w:rsid w:val="000D6B38"/>
    <w:rsid w:val="000E03B5"/>
    <w:rsid w:val="000E3656"/>
    <w:rsid w:val="000E39E8"/>
    <w:rsid w:val="000E49B0"/>
    <w:rsid w:val="000E4C94"/>
    <w:rsid w:val="000E511D"/>
    <w:rsid w:val="000E51E3"/>
    <w:rsid w:val="000E5F31"/>
    <w:rsid w:val="000E6ACE"/>
    <w:rsid w:val="000F024F"/>
    <w:rsid w:val="000F0A8C"/>
    <w:rsid w:val="000F1A68"/>
    <w:rsid w:val="000F22CE"/>
    <w:rsid w:val="000F3FA8"/>
    <w:rsid w:val="000F6A0F"/>
    <w:rsid w:val="000F6D2F"/>
    <w:rsid w:val="000F7761"/>
    <w:rsid w:val="001008D6"/>
    <w:rsid w:val="00100902"/>
    <w:rsid w:val="00100A99"/>
    <w:rsid w:val="00101736"/>
    <w:rsid w:val="0010325A"/>
    <w:rsid w:val="0010336B"/>
    <w:rsid w:val="001034FE"/>
    <w:rsid w:val="0010420F"/>
    <w:rsid w:val="001044F1"/>
    <w:rsid w:val="001047A4"/>
    <w:rsid w:val="00105AD6"/>
    <w:rsid w:val="001062DC"/>
    <w:rsid w:val="00107608"/>
    <w:rsid w:val="00107DC3"/>
    <w:rsid w:val="001103EF"/>
    <w:rsid w:val="00111740"/>
    <w:rsid w:val="00112CFE"/>
    <w:rsid w:val="0011375C"/>
    <w:rsid w:val="00113D59"/>
    <w:rsid w:val="00113E13"/>
    <w:rsid w:val="00114431"/>
    <w:rsid w:val="00114520"/>
    <w:rsid w:val="00114818"/>
    <w:rsid w:val="00115F79"/>
    <w:rsid w:val="00116056"/>
    <w:rsid w:val="00116D63"/>
    <w:rsid w:val="00117178"/>
    <w:rsid w:val="00117D18"/>
    <w:rsid w:val="001204E8"/>
    <w:rsid w:val="00120FCA"/>
    <w:rsid w:val="00121818"/>
    <w:rsid w:val="0012221E"/>
    <w:rsid w:val="00123597"/>
    <w:rsid w:val="00123A17"/>
    <w:rsid w:val="0012531D"/>
    <w:rsid w:val="00125744"/>
    <w:rsid w:val="00126B6C"/>
    <w:rsid w:val="0013229D"/>
    <w:rsid w:val="00132D69"/>
    <w:rsid w:val="001334F5"/>
    <w:rsid w:val="001339B6"/>
    <w:rsid w:val="00133FAF"/>
    <w:rsid w:val="00134C48"/>
    <w:rsid w:val="0013513B"/>
    <w:rsid w:val="00137E66"/>
    <w:rsid w:val="001414D0"/>
    <w:rsid w:val="00146842"/>
    <w:rsid w:val="001503DF"/>
    <w:rsid w:val="00150E40"/>
    <w:rsid w:val="00151F08"/>
    <w:rsid w:val="001529E8"/>
    <w:rsid w:val="00152D0F"/>
    <w:rsid w:val="00153913"/>
    <w:rsid w:val="001546A9"/>
    <w:rsid w:val="00154CB5"/>
    <w:rsid w:val="00156B4F"/>
    <w:rsid w:val="0016580E"/>
    <w:rsid w:val="0016621F"/>
    <w:rsid w:val="00166348"/>
    <w:rsid w:val="001676AE"/>
    <w:rsid w:val="001703A9"/>
    <w:rsid w:val="00173894"/>
    <w:rsid w:val="00173E7E"/>
    <w:rsid w:val="0017457A"/>
    <w:rsid w:val="00176DC7"/>
    <w:rsid w:val="001770D0"/>
    <w:rsid w:val="00177847"/>
    <w:rsid w:val="00180F12"/>
    <w:rsid w:val="00180F2C"/>
    <w:rsid w:val="001815A0"/>
    <w:rsid w:val="00185122"/>
    <w:rsid w:val="00185BA0"/>
    <w:rsid w:val="00186188"/>
    <w:rsid w:val="00191D8B"/>
    <w:rsid w:val="00192E48"/>
    <w:rsid w:val="001965CE"/>
    <w:rsid w:val="001978DF"/>
    <w:rsid w:val="001A0CF5"/>
    <w:rsid w:val="001A0DD8"/>
    <w:rsid w:val="001A11EA"/>
    <w:rsid w:val="001A188D"/>
    <w:rsid w:val="001A2F99"/>
    <w:rsid w:val="001A3797"/>
    <w:rsid w:val="001A39A0"/>
    <w:rsid w:val="001A4030"/>
    <w:rsid w:val="001A43AF"/>
    <w:rsid w:val="001A5107"/>
    <w:rsid w:val="001A7843"/>
    <w:rsid w:val="001B103C"/>
    <w:rsid w:val="001B1310"/>
    <w:rsid w:val="001B1C04"/>
    <w:rsid w:val="001B1CCA"/>
    <w:rsid w:val="001B36C1"/>
    <w:rsid w:val="001B3987"/>
    <w:rsid w:val="001B451D"/>
    <w:rsid w:val="001B4EB0"/>
    <w:rsid w:val="001B4EB4"/>
    <w:rsid w:val="001B66A2"/>
    <w:rsid w:val="001C02ED"/>
    <w:rsid w:val="001C0CED"/>
    <w:rsid w:val="001C1B69"/>
    <w:rsid w:val="001C1E74"/>
    <w:rsid w:val="001C2E2B"/>
    <w:rsid w:val="001C3AF7"/>
    <w:rsid w:val="001C5FF1"/>
    <w:rsid w:val="001C61AB"/>
    <w:rsid w:val="001C6FC1"/>
    <w:rsid w:val="001C77DC"/>
    <w:rsid w:val="001C7B95"/>
    <w:rsid w:val="001D069A"/>
    <w:rsid w:val="001D0710"/>
    <w:rsid w:val="001D184C"/>
    <w:rsid w:val="001D1899"/>
    <w:rsid w:val="001D3B96"/>
    <w:rsid w:val="001D4310"/>
    <w:rsid w:val="001D4FE9"/>
    <w:rsid w:val="001D5D8B"/>
    <w:rsid w:val="001D5FCD"/>
    <w:rsid w:val="001E0203"/>
    <w:rsid w:val="001E23D1"/>
    <w:rsid w:val="001E244D"/>
    <w:rsid w:val="001E3150"/>
    <w:rsid w:val="001E3D7E"/>
    <w:rsid w:val="001E4C2A"/>
    <w:rsid w:val="001E6A00"/>
    <w:rsid w:val="001E76C9"/>
    <w:rsid w:val="001F09E5"/>
    <w:rsid w:val="001F1A01"/>
    <w:rsid w:val="001F20E2"/>
    <w:rsid w:val="001F2474"/>
    <w:rsid w:val="001F50C3"/>
    <w:rsid w:val="001F6AF9"/>
    <w:rsid w:val="001F772F"/>
    <w:rsid w:val="001F7B52"/>
    <w:rsid w:val="002024E2"/>
    <w:rsid w:val="00202C95"/>
    <w:rsid w:val="00203A07"/>
    <w:rsid w:val="00204AEB"/>
    <w:rsid w:val="002052CA"/>
    <w:rsid w:val="00207AEB"/>
    <w:rsid w:val="00210CD5"/>
    <w:rsid w:val="002122A9"/>
    <w:rsid w:val="00212541"/>
    <w:rsid w:val="002128FF"/>
    <w:rsid w:val="002129DC"/>
    <w:rsid w:val="0021328C"/>
    <w:rsid w:val="00213BB2"/>
    <w:rsid w:val="00214763"/>
    <w:rsid w:val="002154DF"/>
    <w:rsid w:val="00216427"/>
    <w:rsid w:val="0021662D"/>
    <w:rsid w:val="00216C18"/>
    <w:rsid w:val="00216C33"/>
    <w:rsid w:val="002171FF"/>
    <w:rsid w:val="002204B3"/>
    <w:rsid w:val="00220D86"/>
    <w:rsid w:val="00220F0C"/>
    <w:rsid w:val="00222507"/>
    <w:rsid w:val="002228E2"/>
    <w:rsid w:val="00223BD9"/>
    <w:rsid w:val="002248AD"/>
    <w:rsid w:val="002264C3"/>
    <w:rsid w:val="002265A4"/>
    <w:rsid w:val="002308FA"/>
    <w:rsid w:val="00230E5F"/>
    <w:rsid w:val="0023148B"/>
    <w:rsid w:val="00232DE7"/>
    <w:rsid w:val="00233892"/>
    <w:rsid w:val="002338BE"/>
    <w:rsid w:val="0023437A"/>
    <w:rsid w:val="0023504B"/>
    <w:rsid w:val="002371B5"/>
    <w:rsid w:val="00237AE5"/>
    <w:rsid w:val="00237FFC"/>
    <w:rsid w:val="00240E19"/>
    <w:rsid w:val="00241AD7"/>
    <w:rsid w:val="00242314"/>
    <w:rsid w:val="0024485A"/>
    <w:rsid w:val="00244B5B"/>
    <w:rsid w:val="0024791D"/>
    <w:rsid w:val="002527B1"/>
    <w:rsid w:val="00253CD1"/>
    <w:rsid w:val="00254041"/>
    <w:rsid w:val="002553E5"/>
    <w:rsid w:val="00255C09"/>
    <w:rsid w:val="00256144"/>
    <w:rsid w:val="00257156"/>
    <w:rsid w:val="002572B4"/>
    <w:rsid w:val="002574D0"/>
    <w:rsid w:val="00263621"/>
    <w:rsid w:val="00263E41"/>
    <w:rsid w:val="002647E9"/>
    <w:rsid w:val="002653DF"/>
    <w:rsid w:val="0026569E"/>
    <w:rsid w:val="002669A2"/>
    <w:rsid w:val="00267918"/>
    <w:rsid w:val="0027045F"/>
    <w:rsid w:val="00271602"/>
    <w:rsid w:val="00271F3E"/>
    <w:rsid w:val="002728A1"/>
    <w:rsid w:val="00272A06"/>
    <w:rsid w:val="00274347"/>
    <w:rsid w:val="0027444D"/>
    <w:rsid w:val="00277CD1"/>
    <w:rsid w:val="00280547"/>
    <w:rsid w:val="002844DD"/>
    <w:rsid w:val="00284FBE"/>
    <w:rsid w:val="00285850"/>
    <w:rsid w:val="00287D76"/>
    <w:rsid w:val="00290D08"/>
    <w:rsid w:val="00291B95"/>
    <w:rsid w:val="00291D07"/>
    <w:rsid w:val="00293214"/>
    <w:rsid w:val="00294000"/>
    <w:rsid w:val="002965C2"/>
    <w:rsid w:val="002965CD"/>
    <w:rsid w:val="002979B0"/>
    <w:rsid w:val="00297AC3"/>
    <w:rsid w:val="002A043E"/>
    <w:rsid w:val="002A0E40"/>
    <w:rsid w:val="002A4431"/>
    <w:rsid w:val="002A62E2"/>
    <w:rsid w:val="002B03A9"/>
    <w:rsid w:val="002B03AF"/>
    <w:rsid w:val="002B066C"/>
    <w:rsid w:val="002B108E"/>
    <w:rsid w:val="002B148C"/>
    <w:rsid w:val="002B1EB2"/>
    <w:rsid w:val="002B24A9"/>
    <w:rsid w:val="002B43FF"/>
    <w:rsid w:val="002B441B"/>
    <w:rsid w:val="002C0B68"/>
    <w:rsid w:val="002C22DC"/>
    <w:rsid w:val="002C3A49"/>
    <w:rsid w:val="002C45B4"/>
    <w:rsid w:val="002C7107"/>
    <w:rsid w:val="002C7CF6"/>
    <w:rsid w:val="002D0027"/>
    <w:rsid w:val="002D1849"/>
    <w:rsid w:val="002D1ED2"/>
    <w:rsid w:val="002D24DC"/>
    <w:rsid w:val="002D2CFD"/>
    <w:rsid w:val="002D531A"/>
    <w:rsid w:val="002D58FC"/>
    <w:rsid w:val="002D66B6"/>
    <w:rsid w:val="002E1A53"/>
    <w:rsid w:val="002E21EC"/>
    <w:rsid w:val="002E304E"/>
    <w:rsid w:val="002E3445"/>
    <w:rsid w:val="002E5315"/>
    <w:rsid w:val="002E53FF"/>
    <w:rsid w:val="002E595D"/>
    <w:rsid w:val="002E6914"/>
    <w:rsid w:val="002E6CC2"/>
    <w:rsid w:val="002E75B9"/>
    <w:rsid w:val="002E78E6"/>
    <w:rsid w:val="002F2A5A"/>
    <w:rsid w:val="002F2BBB"/>
    <w:rsid w:val="002F2CC5"/>
    <w:rsid w:val="002F6512"/>
    <w:rsid w:val="002F666F"/>
    <w:rsid w:val="002F75A6"/>
    <w:rsid w:val="002F76E7"/>
    <w:rsid w:val="003000E4"/>
    <w:rsid w:val="003022B0"/>
    <w:rsid w:val="0030240B"/>
    <w:rsid w:val="00302613"/>
    <w:rsid w:val="00302D4B"/>
    <w:rsid w:val="00303B5E"/>
    <w:rsid w:val="00305D0F"/>
    <w:rsid w:val="0030611F"/>
    <w:rsid w:val="00306C3B"/>
    <w:rsid w:val="0030707B"/>
    <w:rsid w:val="00307F36"/>
    <w:rsid w:val="0031031F"/>
    <w:rsid w:val="0031110C"/>
    <w:rsid w:val="00311D0F"/>
    <w:rsid w:val="00312479"/>
    <w:rsid w:val="00312698"/>
    <w:rsid w:val="003134E2"/>
    <w:rsid w:val="00313518"/>
    <w:rsid w:val="00324919"/>
    <w:rsid w:val="003257B3"/>
    <w:rsid w:val="003268AF"/>
    <w:rsid w:val="003319FB"/>
    <w:rsid w:val="003339A4"/>
    <w:rsid w:val="00334810"/>
    <w:rsid w:val="00334D48"/>
    <w:rsid w:val="00336777"/>
    <w:rsid w:val="0034029B"/>
    <w:rsid w:val="003402B6"/>
    <w:rsid w:val="00340978"/>
    <w:rsid w:val="00341721"/>
    <w:rsid w:val="00341F37"/>
    <w:rsid w:val="003426FA"/>
    <w:rsid w:val="00342902"/>
    <w:rsid w:val="00342C25"/>
    <w:rsid w:val="003430D3"/>
    <w:rsid w:val="0034396C"/>
    <w:rsid w:val="003505BD"/>
    <w:rsid w:val="00350697"/>
    <w:rsid w:val="00350710"/>
    <w:rsid w:val="00350E60"/>
    <w:rsid w:val="003514B4"/>
    <w:rsid w:val="00353B9A"/>
    <w:rsid w:val="00353FCD"/>
    <w:rsid w:val="003562A7"/>
    <w:rsid w:val="0035660E"/>
    <w:rsid w:val="00360174"/>
    <w:rsid w:val="003605F0"/>
    <w:rsid w:val="0036152C"/>
    <w:rsid w:val="00361C59"/>
    <w:rsid w:val="00361C9F"/>
    <w:rsid w:val="00362F8F"/>
    <w:rsid w:val="003646DC"/>
    <w:rsid w:val="00366BFE"/>
    <w:rsid w:val="0036757C"/>
    <w:rsid w:val="003678C1"/>
    <w:rsid w:val="0037162F"/>
    <w:rsid w:val="003719AA"/>
    <w:rsid w:val="00372548"/>
    <w:rsid w:val="003733ED"/>
    <w:rsid w:val="0037413F"/>
    <w:rsid w:val="003748AF"/>
    <w:rsid w:val="00374C1C"/>
    <w:rsid w:val="003751C5"/>
    <w:rsid w:val="0037712D"/>
    <w:rsid w:val="00377BB9"/>
    <w:rsid w:val="003807CD"/>
    <w:rsid w:val="00382804"/>
    <w:rsid w:val="003831E2"/>
    <w:rsid w:val="00384641"/>
    <w:rsid w:val="00384704"/>
    <w:rsid w:val="003857AF"/>
    <w:rsid w:val="00387467"/>
    <w:rsid w:val="0038765C"/>
    <w:rsid w:val="003902E6"/>
    <w:rsid w:val="00390C8E"/>
    <w:rsid w:val="00392E58"/>
    <w:rsid w:val="00392E87"/>
    <w:rsid w:val="003952F8"/>
    <w:rsid w:val="00395973"/>
    <w:rsid w:val="00395EF5"/>
    <w:rsid w:val="00396317"/>
    <w:rsid w:val="00397A04"/>
    <w:rsid w:val="003A1488"/>
    <w:rsid w:val="003A1546"/>
    <w:rsid w:val="003A2D65"/>
    <w:rsid w:val="003A2EB8"/>
    <w:rsid w:val="003A3963"/>
    <w:rsid w:val="003A48CE"/>
    <w:rsid w:val="003A49E2"/>
    <w:rsid w:val="003A57D5"/>
    <w:rsid w:val="003A6849"/>
    <w:rsid w:val="003A6A37"/>
    <w:rsid w:val="003A7FB6"/>
    <w:rsid w:val="003B0097"/>
    <w:rsid w:val="003B0494"/>
    <w:rsid w:val="003B0610"/>
    <w:rsid w:val="003B14EB"/>
    <w:rsid w:val="003B25F3"/>
    <w:rsid w:val="003B2993"/>
    <w:rsid w:val="003B2C87"/>
    <w:rsid w:val="003B3FEA"/>
    <w:rsid w:val="003B482D"/>
    <w:rsid w:val="003B5B2A"/>
    <w:rsid w:val="003B643B"/>
    <w:rsid w:val="003B6893"/>
    <w:rsid w:val="003B6FA9"/>
    <w:rsid w:val="003C0297"/>
    <w:rsid w:val="003C28D4"/>
    <w:rsid w:val="003C3182"/>
    <w:rsid w:val="003C5124"/>
    <w:rsid w:val="003C558B"/>
    <w:rsid w:val="003C5972"/>
    <w:rsid w:val="003C5A85"/>
    <w:rsid w:val="003C6FD9"/>
    <w:rsid w:val="003C7D54"/>
    <w:rsid w:val="003D03D7"/>
    <w:rsid w:val="003D367E"/>
    <w:rsid w:val="003D4135"/>
    <w:rsid w:val="003D426E"/>
    <w:rsid w:val="003D427D"/>
    <w:rsid w:val="003D4694"/>
    <w:rsid w:val="003D5C10"/>
    <w:rsid w:val="003D5C97"/>
    <w:rsid w:val="003D60C7"/>
    <w:rsid w:val="003D7158"/>
    <w:rsid w:val="003E01D1"/>
    <w:rsid w:val="003E0FCB"/>
    <w:rsid w:val="003E1533"/>
    <w:rsid w:val="003E27D9"/>
    <w:rsid w:val="003E33AA"/>
    <w:rsid w:val="003E373A"/>
    <w:rsid w:val="003E55AB"/>
    <w:rsid w:val="003E55AF"/>
    <w:rsid w:val="003E6992"/>
    <w:rsid w:val="003F03F5"/>
    <w:rsid w:val="003F1188"/>
    <w:rsid w:val="003F1A60"/>
    <w:rsid w:val="003F4EF0"/>
    <w:rsid w:val="003F5941"/>
    <w:rsid w:val="003F6693"/>
    <w:rsid w:val="003F78DA"/>
    <w:rsid w:val="00400846"/>
    <w:rsid w:val="00400972"/>
    <w:rsid w:val="00400980"/>
    <w:rsid w:val="004009F8"/>
    <w:rsid w:val="00402290"/>
    <w:rsid w:val="00402515"/>
    <w:rsid w:val="00402818"/>
    <w:rsid w:val="0040294F"/>
    <w:rsid w:val="0040323B"/>
    <w:rsid w:val="00403563"/>
    <w:rsid w:val="00404820"/>
    <w:rsid w:val="00404C11"/>
    <w:rsid w:val="004050CF"/>
    <w:rsid w:val="00406A21"/>
    <w:rsid w:val="00406D43"/>
    <w:rsid w:val="00407C01"/>
    <w:rsid w:val="004117E6"/>
    <w:rsid w:val="004138EC"/>
    <w:rsid w:val="00413CB5"/>
    <w:rsid w:val="00414F85"/>
    <w:rsid w:val="00415626"/>
    <w:rsid w:val="004167CE"/>
    <w:rsid w:val="00416B79"/>
    <w:rsid w:val="00417164"/>
    <w:rsid w:val="004173F4"/>
    <w:rsid w:val="00420034"/>
    <w:rsid w:val="00421127"/>
    <w:rsid w:val="00421257"/>
    <w:rsid w:val="00422202"/>
    <w:rsid w:val="0042266E"/>
    <w:rsid w:val="00423068"/>
    <w:rsid w:val="00423E56"/>
    <w:rsid w:val="00424733"/>
    <w:rsid w:val="00424744"/>
    <w:rsid w:val="00425257"/>
    <w:rsid w:val="0042668A"/>
    <w:rsid w:val="004277F0"/>
    <w:rsid w:val="00427C69"/>
    <w:rsid w:val="004315E2"/>
    <w:rsid w:val="00432E5B"/>
    <w:rsid w:val="0043325F"/>
    <w:rsid w:val="00433803"/>
    <w:rsid w:val="00433C41"/>
    <w:rsid w:val="0043405D"/>
    <w:rsid w:val="00434E74"/>
    <w:rsid w:val="004351B9"/>
    <w:rsid w:val="004358F8"/>
    <w:rsid w:val="004364E7"/>
    <w:rsid w:val="00437047"/>
    <w:rsid w:val="00437774"/>
    <w:rsid w:val="00437E63"/>
    <w:rsid w:val="0044184B"/>
    <w:rsid w:val="00441D7F"/>
    <w:rsid w:val="00442236"/>
    <w:rsid w:val="004428A1"/>
    <w:rsid w:val="0044298B"/>
    <w:rsid w:val="00442BDD"/>
    <w:rsid w:val="004436A8"/>
    <w:rsid w:val="00443A32"/>
    <w:rsid w:val="00444AFF"/>
    <w:rsid w:val="00445E2D"/>
    <w:rsid w:val="00445F05"/>
    <w:rsid w:val="004473BB"/>
    <w:rsid w:val="00447C27"/>
    <w:rsid w:val="00450069"/>
    <w:rsid w:val="004551C4"/>
    <w:rsid w:val="004565CF"/>
    <w:rsid w:val="00456B5F"/>
    <w:rsid w:val="00456F7D"/>
    <w:rsid w:val="00457677"/>
    <w:rsid w:val="00460F22"/>
    <w:rsid w:val="00461AA7"/>
    <w:rsid w:val="0046276C"/>
    <w:rsid w:val="00464248"/>
    <w:rsid w:val="0046478D"/>
    <w:rsid w:val="00465316"/>
    <w:rsid w:val="0046555E"/>
    <w:rsid w:val="00466745"/>
    <w:rsid w:val="00466ACE"/>
    <w:rsid w:val="004710EF"/>
    <w:rsid w:val="004713E9"/>
    <w:rsid w:val="004716AF"/>
    <w:rsid w:val="00471E38"/>
    <w:rsid w:val="00480C9A"/>
    <w:rsid w:val="0048128E"/>
    <w:rsid w:val="00481299"/>
    <w:rsid w:val="00481937"/>
    <w:rsid w:val="004820EE"/>
    <w:rsid w:val="00484F14"/>
    <w:rsid w:val="00485681"/>
    <w:rsid w:val="00485A8B"/>
    <w:rsid w:val="004902F2"/>
    <w:rsid w:val="004907DB"/>
    <w:rsid w:val="00490E36"/>
    <w:rsid w:val="00490E5B"/>
    <w:rsid w:val="004920F9"/>
    <w:rsid w:val="00492D12"/>
    <w:rsid w:val="00495659"/>
    <w:rsid w:val="004958FD"/>
    <w:rsid w:val="00496832"/>
    <w:rsid w:val="004A08C9"/>
    <w:rsid w:val="004A0F72"/>
    <w:rsid w:val="004A22D4"/>
    <w:rsid w:val="004A2B0E"/>
    <w:rsid w:val="004A3016"/>
    <w:rsid w:val="004A3C8E"/>
    <w:rsid w:val="004A402A"/>
    <w:rsid w:val="004A44DF"/>
    <w:rsid w:val="004A6292"/>
    <w:rsid w:val="004A7055"/>
    <w:rsid w:val="004B0F57"/>
    <w:rsid w:val="004B2788"/>
    <w:rsid w:val="004B3341"/>
    <w:rsid w:val="004B3344"/>
    <w:rsid w:val="004B3DDF"/>
    <w:rsid w:val="004B4699"/>
    <w:rsid w:val="004B4C40"/>
    <w:rsid w:val="004B55B1"/>
    <w:rsid w:val="004B6A0F"/>
    <w:rsid w:val="004B7A76"/>
    <w:rsid w:val="004B7FAA"/>
    <w:rsid w:val="004C13F2"/>
    <w:rsid w:val="004C260B"/>
    <w:rsid w:val="004C38EE"/>
    <w:rsid w:val="004C406B"/>
    <w:rsid w:val="004C498E"/>
    <w:rsid w:val="004C524D"/>
    <w:rsid w:val="004C60E1"/>
    <w:rsid w:val="004C6109"/>
    <w:rsid w:val="004C65A5"/>
    <w:rsid w:val="004C6ACA"/>
    <w:rsid w:val="004C70D3"/>
    <w:rsid w:val="004C79FA"/>
    <w:rsid w:val="004D04A5"/>
    <w:rsid w:val="004D11B9"/>
    <w:rsid w:val="004D12F1"/>
    <w:rsid w:val="004D1B0C"/>
    <w:rsid w:val="004D1B10"/>
    <w:rsid w:val="004D2C02"/>
    <w:rsid w:val="004D32B0"/>
    <w:rsid w:val="004D3532"/>
    <w:rsid w:val="004D3857"/>
    <w:rsid w:val="004D5CE0"/>
    <w:rsid w:val="004D6B65"/>
    <w:rsid w:val="004D6F93"/>
    <w:rsid w:val="004E387B"/>
    <w:rsid w:val="004E4437"/>
    <w:rsid w:val="004E471A"/>
    <w:rsid w:val="004E4D0F"/>
    <w:rsid w:val="004E55CB"/>
    <w:rsid w:val="004E609B"/>
    <w:rsid w:val="004E7583"/>
    <w:rsid w:val="004F02A8"/>
    <w:rsid w:val="004F051B"/>
    <w:rsid w:val="004F0527"/>
    <w:rsid w:val="004F0CD3"/>
    <w:rsid w:val="004F1B04"/>
    <w:rsid w:val="004F2B06"/>
    <w:rsid w:val="004F3B64"/>
    <w:rsid w:val="004F5362"/>
    <w:rsid w:val="004F5778"/>
    <w:rsid w:val="004F5FA0"/>
    <w:rsid w:val="004F7016"/>
    <w:rsid w:val="00502F02"/>
    <w:rsid w:val="005049D9"/>
    <w:rsid w:val="00506AF5"/>
    <w:rsid w:val="00506D72"/>
    <w:rsid w:val="00507330"/>
    <w:rsid w:val="005076A3"/>
    <w:rsid w:val="00510EF8"/>
    <w:rsid w:val="00511E2F"/>
    <w:rsid w:val="00512D0C"/>
    <w:rsid w:val="00516FA7"/>
    <w:rsid w:val="005210D0"/>
    <w:rsid w:val="00523748"/>
    <w:rsid w:val="0052565E"/>
    <w:rsid w:val="00526ED1"/>
    <w:rsid w:val="005272A6"/>
    <w:rsid w:val="0052741A"/>
    <w:rsid w:val="00530127"/>
    <w:rsid w:val="00531206"/>
    <w:rsid w:val="00531840"/>
    <w:rsid w:val="0053447F"/>
    <w:rsid w:val="005346EB"/>
    <w:rsid w:val="0053492E"/>
    <w:rsid w:val="00535861"/>
    <w:rsid w:val="00536E47"/>
    <w:rsid w:val="005376E6"/>
    <w:rsid w:val="00537FE5"/>
    <w:rsid w:val="00540038"/>
    <w:rsid w:val="00540683"/>
    <w:rsid w:val="005448DB"/>
    <w:rsid w:val="005450D8"/>
    <w:rsid w:val="0054678E"/>
    <w:rsid w:val="00546855"/>
    <w:rsid w:val="00551433"/>
    <w:rsid w:val="00551677"/>
    <w:rsid w:val="00551DD5"/>
    <w:rsid w:val="0055275F"/>
    <w:rsid w:val="005529A0"/>
    <w:rsid w:val="005547BF"/>
    <w:rsid w:val="00557A66"/>
    <w:rsid w:val="00557C5C"/>
    <w:rsid w:val="005600DB"/>
    <w:rsid w:val="00560433"/>
    <w:rsid w:val="0056053A"/>
    <w:rsid w:val="00562BCC"/>
    <w:rsid w:val="00563299"/>
    <w:rsid w:val="0056419E"/>
    <w:rsid w:val="0056521D"/>
    <w:rsid w:val="005674D6"/>
    <w:rsid w:val="00567534"/>
    <w:rsid w:val="0056764E"/>
    <w:rsid w:val="00570980"/>
    <w:rsid w:val="00570A75"/>
    <w:rsid w:val="00571F07"/>
    <w:rsid w:val="005724DB"/>
    <w:rsid w:val="00572F85"/>
    <w:rsid w:val="00573662"/>
    <w:rsid w:val="005741E3"/>
    <w:rsid w:val="00575ED9"/>
    <w:rsid w:val="00576738"/>
    <w:rsid w:val="00577240"/>
    <w:rsid w:val="00581ABC"/>
    <w:rsid w:val="005827E9"/>
    <w:rsid w:val="00582A93"/>
    <w:rsid w:val="00584999"/>
    <w:rsid w:val="00584EE0"/>
    <w:rsid w:val="00586477"/>
    <w:rsid w:val="0058655C"/>
    <w:rsid w:val="005866B9"/>
    <w:rsid w:val="005911D1"/>
    <w:rsid w:val="00591B94"/>
    <w:rsid w:val="0059258D"/>
    <w:rsid w:val="00594EC9"/>
    <w:rsid w:val="0059549B"/>
    <w:rsid w:val="00595508"/>
    <w:rsid w:val="0059650B"/>
    <w:rsid w:val="00596C9D"/>
    <w:rsid w:val="00597197"/>
    <w:rsid w:val="005A0813"/>
    <w:rsid w:val="005A1891"/>
    <w:rsid w:val="005A2516"/>
    <w:rsid w:val="005A255A"/>
    <w:rsid w:val="005A30F9"/>
    <w:rsid w:val="005A3E6D"/>
    <w:rsid w:val="005A4C79"/>
    <w:rsid w:val="005A69D4"/>
    <w:rsid w:val="005A79BA"/>
    <w:rsid w:val="005A7AA5"/>
    <w:rsid w:val="005B15C3"/>
    <w:rsid w:val="005B1BEA"/>
    <w:rsid w:val="005B24FC"/>
    <w:rsid w:val="005B38FA"/>
    <w:rsid w:val="005B3C1E"/>
    <w:rsid w:val="005B42FD"/>
    <w:rsid w:val="005B50B8"/>
    <w:rsid w:val="005B5FFA"/>
    <w:rsid w:val="005B64CA"/>
    <w:rsid w:val="005C2198"/>
    <w:rsid w:val="005C4E59"/>
    <w:rsid w:val="005C51F9"/>
    <w:rsid w:val="005C5A10"/>
    <w:rsid w:val="005C6EF1"/>
    <w:rsid w:val="005C73DD"/>
    <w:rsid w:val="005D0328"/>
    <w:rsid w:val="005D03BA"/>
    <w:rsid w:val="005D127F"/>
    <w:rsid w:val="005D1B47"/>
    <w:rsid w:val="005D2251"/>
    <w:rsid w:val="005D25E9"/>
    <w:rsid w:val="005D41EB"/>
    <w:rsid w:val="005D4D4A"/>
    <w:rsid w:val="005D5CB0"/>
    <w:rsid w:val="005D5CEC"/>
    <w:rsid w:val="005D759C"/>
    <w:rsid w:val="005D7F26"/>
    <w:rsid w:val="005E2504"/>
    <w:rsid w:val="005E2EF2"/>
    <w:rsid w:val="005E3D6E"/>
    <w:rsid w:val="005E44CB"/>
    <w:rsid w:val="005E56A7"/>
    <w:rsid w:val="005E5C31"/>
    <w:rsid w:val="005E5E7D"/>
    <w:rsid w:val="005E665E"/>
    <w:rsid w:val="005E756B"/>
    <w:rsid w:val="005F0280"/>
    <w:rsid w:val="005F02DC"/>
    <w:rsid w:val="005F03C4"/>
    <w:rsid w:val="005F23E4"/>
    <w:rsid w:val="005F44CE"/>
    <w:rsid w:val="005F4E3C"/>
    <w:rsid w:val="005F5843"/>
    <w:rsid w:val="005F5FF5"/>
    <w:rsid w:val="005F7344"/>
    <w:rsid w:val="005F7636"/>
    <w:rsid w:val="00600EF8"/>
    <w:rsid w:val="0060128D"/>
    <w:rsid w:val="00602AD9"/>
    <w:rsid w:val="0060563F"/>
    <w:rsid w:val="006060B0"/>
    <w:rsid w:val="00606963"/>
    <w:rsid w:val="00606B95"/>
    <w:rsid w:val="00607E5A"/>
    <w:rsid w:val="00612248"/>
    <w:rsid w:val="00613E3C"/>
    <w:rsid w:val="00614891"/>
    <w:rsid w:val="006148FB"/>
    <w:rsid w:val="00614B38"/>
    <w:rsid w:val="00614CA3"/>
    <w:rsid w:val="006162C7"/>
    <w:rsid w:val="00622A07"/>
    <w:rsid w:val="00623FC2"/>
    <w:rsid w:val="00624953"/>
    <w:rsid w:val="00625705"/>
    <w:rsid w:val="00625D2C"/>
    <w:rsid w:val="00626B44"/>
    <w:rsid w:val="006274BE"/>
    <w:rsid w:val="00627EF2"/>
    <w:rsid w:val="0063020C"/>
    <w:rsid w:val="0063234E"/>
    <w:rsid w:val="00633821"/>
    <w:rsid w:val="00633C6B"/>
    <w:rsid w:val="00636C56"/>
    <w:rsid w:val="00637B79"/>
    <w:rsid w:val="00640A79"/>
    <w:rsid w:val="00641575"/>
    <w:rsid w:val="00641785"/>
    <w:rsid w:val="0064242F"/>
    <w:rsid w:val="00645D09"/>
    <w:rsid w:val="006463D1"/>
    <w:rsid w:val="00646D6C"/>
    <w:rsid w:val="006472D8"/>
    <w:rsid w:val="006510F1"/>
    <w:rsid w:val="00652643"/>
    <w:rsid w:val="00652B5C"/>
    <w:rsid w:val="00655B24"/>
    <w:rsid w:val="00655B72"/>
    <w:rsid w:val="006576CA"/>
    <w:rsid w:val="00657747"/>
    <w:rsid w:val="00657790"/>
    <w:rsid w:val="006600D5"/>
    <w:rsid w:val="00660179"/>
    <w:rsid w:val="006617D8"/>
    <w:rsid w:val="0066242B"/>
    <w:rsid w:val="00663D1F"/>
    <w:rsid w:val="0066478B"/>
    <w:rsid w:val="00664A4F"/>
    <w:rsid w:val="00666D3F"/>
    <w:rsid w:val="00667646"/>
    <w:rsid w:val="0067073F"/>
    <w:rsid w:val="00671448"/>
    <w:rsid w:val="00671583"/>
    <w:rsid w:val="00671930"/>
    <w:rsid w:val="0067220E"/>
    <w:rsid w:val="00672EAA"/>
    <w:rsid w:val="006730AB"/>
    <w:rsid w:val="00674284"/>
    <w:rsid w:val="00674A36"/>
    <w:rsid w:val="006750DF"/>
    <w:rsid w:val="006753D5"/>
    <w:rsid w:val="00675BD4"/>
    <w:rsid w:val="00675CA3"/>
    <w:rsid w:val="00676D4E"/>
    <w:rsid w:val="00676F28"/>
    <w:rsid w:val="006775CC"/>
    <w:rsid w:val="00680CC0"/>
    <w:rsid w:val="0068119D"/>
    <w:rsid w:val="00681695"/>
    <w:rsid w:val="006821CD"/>
    <w:rsid w:val="00682B94"/>
    <w:rsid w:val="00683319"/>
    <w:rsid w:val="00683CEA"/>
    <w:rsid w:val="00684191"/>
    <w:rsid w:val="00691D66"/>
    <w:rsid w:val="00692718"/>
    <w:rsid w:val="006931B1"/>
    <w:rsid w:val="00693847"/>
    <w:rsid w:val="00694CBE"/>
    <w:rsid w:val="006954A6"/>
    <w:rsid w:val="00697A26"/>
    <w:rsid w:val="00697AFA"/>
    <w:rsid w:val="006A0CCD"/>
    <w:rsid w:val="006A1AF3"/>
    <w:rsid w:val="006A2566"/>
    <w:rsid w:val="006A2DD0"/>
    <w:rsid w:val="006A3A89"/>
    <w:rsid w:val="006A4039"/>
    <w:rsid w:val="006A67DC"/>
    <w:rsid w:val="006A7233"/>
    <w:rsid w:val="006A7980"/>
    <w:rsid w:val="006B04F1"/>
    <w:rsid w:val="006B07DB"/>
    <w:rsid w:val="006B1C68"/>
    <w:rsid w:val="006B3CA0"/>
    <w:rsid w:val="006B40D0"/>
    <w:rsid w:val="006B5E3F"/>
    <w:rsid w:val="006B62A7"/>
    <w:rsid w:val="006B6D77"/>
    <w:rsid w:val="006B6F89"/>
    <w:rsid w:val="006C4B05"/>
    <w:rsid w:val="006C4FA1"/>
    <w:rsid w:val="006C6267"/>
    <w:rsid w:val="006C709F"/>
    <w:rsid w:val="006C7969"/>
    <w:rsid w:val="006C7AC2"/>
    <w:rsid w:val="006D0EFB"/>
    <w:rsid w:val="006D2287"/>
    <w:rsid w:val="006D40D3"/>
    <w:rsid w:val="006D4BAC"/>
    <w:rsid w:val="006D5CA7"/>
    <w:rsid w:val="006D65FD"/>
    <w:rsid w:val="006D6742"/>
    <w:rsid w:val="006E1223"/>
    <w:rsid w:val="006E1A39"/>
    <w:rsid w:val="006E1C26"/>
    <w:rsid w:val="006E2B51"/>
    <w:rsid w:val="006E2EC0"/>
    <w:rsid w:val="006E315A"/>
    <w:rsid w:val="006E498C"/>
    <w:rsid w:val="006E4ADA"/>
    <w:rsid w:val="006E5BE4"/>
    <w:rsid w:val="006E6F9C"/>
    <w:rsid w:val="006E712E"/>
    <w:rsid w:val="006F06CE"/>
    <w:rsid w:val="006F1B88"/>
    <w:rsid w:val="006F30F1"/>
    <w:rsid w:val="006F5003"/>
    <w:rsid w:val="006F7180"/>
    <w:rsid w:val="006F784A"/>
    <w:rsid w:val="00700AC8"/>
    <w:rsid w:val="0070174B"/>
    <w:rsid w:val="00702581"/>
    <w:rsid w:val="00702803"/>
    <w:rsid w:val="00702D0B"/>
    <w:rsid w:val="0070460F"/>
    <w:rsid w:val="007046A2"/>
    <w:rsid w:val="00704862"/>
    <w:rsid w:val="00706CB1"/>
    <w:rsid w:val="00707002"/>
    <w:rsid w:val="00707193"/>
    <w:rsid w:val="00707431"/>
    <w:rsid w:val="007078BE"/>
    <w:rsid w:val="007111D5"/>
    <w:rsid w:val="00712595"/>
    <w:rsid w:val="007160E8"/>
    <w:rsid w:val="007160F6"/>
    <w:rsid w:val="0072252A"/>
    <w:rsid w:val="00722DE2"/>
    <w:rsid w:val="0072303E"/>
    <w:rsid w:val="00724591"/>
    <w:rsid w:val="00725099"/>
    <w:rsid w:val="007263D5"/>
    <w:rsid w:val="00727A15"/>
    <w:rsid w:val="00727D76"/>
    <w:rsid w:val="00731ED1"/>
    <w:rsid w:val="00732866"/>
    <w:rsid w:val="00733AA0"/>
    <w:rsid w:val="00733ACD"/>
    <w:rsid w:val="00733CFA"/>
    <w:rsid w:val="007345FC"/>
    <w:rsid w:val="00736418"/>
    <w:rsid w:val="0073665D"/>
    <w:rsid w:val="00736B3D"/>
    <w:rsid w:val="00736F9D"/>
    <w:rsid w:val="007421C7"/>
    <w:rsid w:val="0074237C"/>
    <w:rsid w:val="00742479"/>
    <w:rsid w:val="00742E17"/>
    <w:rsid w:val="00743003"/>
    <w:rsid w:val="007437E4"/>
    <w:rsid w:val="00744347"/>
    <w:rsid w:val="00745E88"/>
    <w:rsid w:val="00746EB3"/>
    <w:rsid w:val="0075038B"/>
    <w:rsid w:val="00752DA0"/>
    <w:rsid w:val="007541A4"/>
    <w:rsid w:val="00755116"/>
    <w:rsid w:val="00757715"/>
    <w:rsid w:val="00757952"/>
    <w:rsid w:val="0076079C"/>
    <w:rsid w:val="00760A60"/>
    <w:rsid w:val="00761723"/>
    <w:rsid w:val="007622DC"/>
    <w:rsid w:val="00763BB2"/>
    <w:rsid w:val="00766DEF"/>
    <w:rsid w:val="00767841"/>
    <w:rsid w:val="00770D95"/>
    <w:rsid w:val="00770FF0"/>
    <w:rsid w:val="00771591"/>
    <w:rsid w:val="00776BFE"/>
    <w:rsid w:val="00777771"/>
    <w:rsid w:val="00777E3F"/>
    <w:rsid w:val="007829A7"/>
    <w:rsid w:val="00782C10"/>
    <w:rsid w:val="00782D05"/>
    <w:rsid w:val="00783C95"/>
    <w:rsid w:val="00786D17"/>
    <w:rsid w:val="0078725A"/>
    <w:rsid w:val="00787687"/>
    <w:rsid w:val="00790563"/>
    <w:rsid w:val="00790901"/>
    <w:rsid w:val="00790AFB"/>
    <w:rsid w:val="00790DB5"/>
    <w:rsid w:val="0079208F"/>
    <w:rsid w:val="00793A07"/>
    <w:rsid w:val="00794DC0"/>
    <w:rsid w:val="007957D0"/>
    <w:rsid w:val="0079654B"/>
    <w:rsid w:val="007A1234"/>
    <w:rsid w:val="007A365C"/>
    <w:rsid w:val="007A707F"/>
    <w:rsid w:val="007B1EC5"/>
    <w:rsid w:val="007B1F3F"/>
    <w:rsid w:val="007B2009"/>
    <w:rsid w:val="007B310E"/>
    <w:rsid w:val="007B337D"/>
    <w:rsid w:val="007B3B40"/>
    <w:rsid w:val="007B3EF3"/>
    <w:rsid w:val="007B4032"/>
    <w:rsid w:val="007B6AC4"/>
    <w:rsid w:val="007B7C50"/>
    <w:rsid w:val="007B7C9B"/>
    <w:rsid w:val="007C0930"/>
    <w:rsid w:val="007C15F1"/>
    <w:rsid w:val="007C2705"/>
    <w:rsid w:val="007C36E7"/>
    <w:rsid w:val="007C4578"/>
    <w:rsid w:val="007C4FC9"/>
    <w:rsid w:val="007C5472"/>
    <w:rsid w:val="007C5DA1"/>
    <w:rsid w:val="007C6032"/>
    <w:rsid w:val="007D029A"/>
    <w:rsid w:val="007D0C0F"/>
    <w:rsid w:val="007D330C"/>
    <w:rsid w:val="007D3477"/>
    <w:rsid w:val="007D3526"/>
    <w:rsid w:val="007D3632"/>
    <w:rsid w:val="007D3BB3"/>
    <w:rsid w:val="007D3E25"/>
    <w:rsid w:val="007D4EE1"/>
    <w:rsid w:val="007D59CA"/>
    <w:rsid w:val="007D6544"/>
    <w:rsid w:val="007E0244"/>
    <w:rsid w:val="007E0380"/>
    <w:rsid w:val="007E0EF4"/>
    <w:rsid w:val="007E22DC"/>
    <w:rsid w:val="007E2D7D"/>
    <w:rsid w:val="007E3CCC"/>
    <w:rsid w:val="007E6142"/>
    <w:rsid w:val="007E6218"/>
    <w:rsid w:val="007E687D"/>
    <w:rsid w:val="007E7201"/>
    <w:rsid w:val="007E79A4"/>
    <w:rsid w:val="007F0511"/>
    <w:rsid w:val="007F266C"/>
    <w:rsid w:val="007F38C9"/>
    <w:rsid w:val="007F4B94"/>
    <w:rsid w:val="007F50F0"/>
    <w:rsid w:val="007F569F"/>
    <w:rsid w:val="007F5B4A"/>
    <w:rsid w:val="007F6FF2"/>
    <w:rsid w:val="007F72CF"/>
    <w:rsid w:val="007F75FF"/>
    <w:rsid w:val="007F7653"/>
    <w:rsid w:val="007F793D"/>
    <w:rsid w:val="007F7A6F"/>
    <w:rsid w:val="0080069A"/>
    <w:rsid w:val="00800F5A"/>
    <w:rsid w:val="0080207E"/>
    <w:rsid w:val="00803B88"/>
    <w:rsid w:val="00803D26"/>
    <w:rsid w:val="0080420D"/>
    <w:rsid w:val="00805741"/>
    <w:rsid w:val="008100B6"/>
    <w:rsid w:val="0081027C"/>
    <w:rsid w:val="00810295"/>
    <w:rsid w:val="00810733"/>
    <w:rsid w:val="00810CBC"/>
    <w:rsid w:val="00811D16"/>
    <w:rsid w:val="00814DD7"/>
    <w:rsid w:val="00817454"/>
    <w:rsid w:val="00821067"/>
    <w:rsid w:val="008214EA"/>
    <w:rsid w:val="008231D7"/>
    <w:rsid w:val="00824433"/>
    <w:rsid w:val="00830017"/>
    <w:rsid w:val="0083031E"/>
    <w:rsid w:val="00830370"/>
    <w:rsid w:val="00830829"/>
    <w:rsid w:val="00830CE4"/>
    <w:rsid w:val="00830E27"/>
    <w:rsid w:val="00831379"/>
    <w:rsid w:val="0083246E"/>
    <w:rsid w:val="00833449"/>
    <w:rsid w:val="0083411D"/>
    <w:rsid w:val="00834C94"/>
    <w:rsid w:val="00834CFD"/>
    <w:rsid w:val="008364DA"/>
    <w:rsid w:val="00836BCF"/>
    <w:rsid w:val="00837BCF"/>
    <w:rsid w:val="00840C5B"/>
    <w:rsid w:val="00841459"/>
    <w:rsid w:val="00842313"/>
    <w:rsid w:val="00844975"/>
    <w:rsid w:val="00845B1A"/>
    <w:rsid w:val="00845FE5"/>
    <w:rsid w:val="00846243"/>
    <w:rsid w:val="00847667"/>
    <w:rsid w:val="00851D1F"/>
    <w:rsid w:val="0085276C"/>
    <w:rsid w:val="00856A03"/>
    <w:rsid w:val="00856DA6"/>
    <w:rsid w:val="00860A52"/>
    <w:rsid w:val="00861422"/>
    <w:rsid w:val="00861C36"/>
    <w:rsid w:val="00862BE4"/>
    <w:rsid w:val="00862D8C"/>
    <w:rsid w:val="008635A3"/>
    <w:rsid w:val="008638C2"/>
    <w:rsid w:val="00863EC0"/>
    <w:rsid w:val="008649CE"/>
    <w:rsid w:val="008650ED"/>
    <w:rsid w:val="00865645"/>
    <w:rsid w:val="008656C1"/>
    <w:rsid w:val="008663B3"/>
    <w:rsid w:val="008668AF"/>
    <w:rsid w:val="00866D0D"/>
    <w:rsid w:val="0086720D"/>
    <w:rsid w:val="00867350"/>
    <w:rsid w:val="008703E8"/>
    <w:rsid w:val="008703F0"/>
    <w:rsid w:val="008725BC"/>
    <w:rsid w:val="0087391D"/>
    <w:rsid w:val="00873A6D"/>
    <w:rsid w:val="008742FD"/>
    <w:rsid w:val="00874781"/>
    <w:rsid w:val="008752E4"/>
    <w:rsid w:val="008765B7"/>
    <w:rsid w:val="00877066"/>
    <w:rsid w:val="008807EF"/>
    <w:rsid w:val="00880DAD"/>
    <w:rsid w:val="0088219A"/>
    <w:rsid w:val="0088250A"/>
    <w:rsid w:val="00883201"/>
    <w:rsid w:val="00883D01"/>
    <w:rsid w:val="00883F23"/>
    <w:rsid w:val="00884AD1"/>
    <w:rsid w:val="008855A9"/>
    <w:rsid w:val="008856AE"/>
    <w:rsid w:val="008860F7"/>
    <w:rsid w:val="008867E9"/>
    <w:rsid w:val="00886FB6"/>
    <w:rsid w:val="00887B02"/>
    <w:rsid w:val="00890F50"/>
    <w:rsid w:val="00891270"/>
    <w:rsid w:val="00892B0A"/>
    <w:rsid w:val="00892DEC"/>
    <w:rsid w:val="00892E84"/>
    <w:rsid w:val="00892F00"/>
    <w:rsid w:val="0089330D"/>
    <w:rsid w:val="008940FF"/>
    <w:rsid w:val="00895710"/>
    <w:rsid w:val="00895B79"/>
    <w:rsid w:val="008965B0"/>
    <w:rsid w:val="0089690C"/>
    <w:rsid w:val="008A064A"/>
    <w:rsid w:val="008A0A10"/>
    <w:rsid w:val="008A0EB8"/>
    <w:rsid w:val="008A134F"/>
    <w:rsid w:val="008A17D0"/>
    <w:rsid w:val="008A23AD"/>
    <w:rsid w:val="008A2D84"/>
    <w:rsid w:val="008A373D"/>
    <w:rsid w:val="008A5E3D"/>
    <w:rsid w:val="008A6358"/>
    <w:rsid w:val="008A6F5A"/>
    <w:rsid w:val="008B0458"/>
    <w:rsid w:val="008B1A99"/>
    <w:rsid w:val="008B30E4"/>
    <w:rsid w:val="008B4615"/>
    <w:rsid w:val="008B5977"/>
    <w:rsid w:val="008B6059"/>
    <w:rsid w:val="008C045E"/>
    <w:rsid w:val="008C0EA6"/>
    <w:rsid w:val="008C17D4"/>
    <w:rsid w:val="008C2892"/>
    <w:rsid w:val="008C2DA2"/>
    <w:rsid w:val="008C42AB"/>
    <w:rsid w:val="008C438E"/>
    <w:rsid w:val="008C75D4"/>
    <w:rsid w:val="008D151E"/>
    <w:rsid w:val="008D17A1"/>
    <w:rsid w:val="008D31A5"/>
    <w:rsid w:val="008D3AFB"/>
    <w:rsid w:val="008D480D"/>
    <w:rsid w:val="008D5D61"/>
    <w:rsid w:val="008D5EB5"/>
    <w:rsid w:val="008E0A7C"/>
    <w:rsid w:val="008E1C47"/>
    <w:rsid w:val="008E2A28"/>
    <w:rsid w:val="008E30D6"/>
    <w:rsid w:val="008E3CDC"/>
    <w:rsid w:val="008E48A5"/>
    <w:rsid w:val="008E6400"/>
    <w:rsid w:val="008E68E6"/>
    <w:rsid w:val="008F0B38"/>
    <w:rsid w:val="008F254D"/>
    <w:rsid w:val="008F37D2"/>
    <w:rsid w:val="008F552A"/>
    <w:rsid w:val="008F67F8"/>
    <w:rsid w:val="008F73E5"/>
    <w:rsid w:val="008F7F60"/>
    <w:rsid w:val="00900E75"/>
    <w:rsid w:val="009011A1"/>
    <w:rsid w:val="0090196B"/>
    <w:rsid w:val="00901D2F"/>
    <w:rsid w:val="00902CAF"/>
    <w:rsid w:val="0090642D"/>
    <w:rsid w:val="009077DA"/>
    <w:rsid w:val="00914251"/>
    <w:rsid w:val="00914A8F"/>
    <w:rsid w:val="00915648"/>
    <w:rsid w:val="00915B9B"/>
    <w:rsid w:val="00916C5C"/>
    <w:rsid w:val="009200DB"/>
    <w:rsid w:val="009201D0"/>
    <w:rsid w:val="009217F8"/>
    <w:rsid w:val="009228C9"/>
    <w:rsid w:val="00923604"/>
    <w:rsid w:val="0092423B"/>
    <w:rsid w:val="009259AA"/>
    <w:rsid w:val="00926008"/>
    <w:rsid w:val="00926E12"/>
    <w:rsid w:val="00927874"/>
    <w:rsid w:val="009306CD"/>
    <w:rsid w:val="00930B05"/>
    <w:rsid w:val="0093473B"/>
    <w:rsid w:val="00935E50"/>
    <w:rsid w:val="00936274"/>
    <w:rsid w:val="00936613"/>
    <w:rsid w:val="009370C1"/>
    <w:rsid w:val="00942ADD"/>
    <w:rsid w:val="00943324"/>
    <w:rsid w:val="0094367E"/>
    <w:rsid w:val="009459A5"/>
    <w:rsid w:val="0094645A"/>
    <w:rsid w:val="00946A2D"/>
    <w:rsid w:val="00947195"/>
    <w:rsid w:val="00950387"/>
    <w:rsid w:val="00951F7B"/>
    <w:rsid w:val="009521FF"/>
    <w:rsid w:val="0095295A"/>
    <w:rsid w:val="00954770"/>
    <w:rsid w:val="00954945"/>
    <w:rsid w:val="009553CE"/>
    <w:rsid w:val="00955460"/>
    <w:rsid w:val="00955944"/>
    <w:rsid w:val="00955FD8"/>
    <w:rsid w:val="00957107"/>
    <w:rsid w:val="009575F5"/>
    <w:rsid w:val="00957DC6"/>
    <w:rsid w:val="009604DF"/>
    <w:rsid w:val="00961D91"/>
    <w:rsid w:val="0096245A"/>
    <w:rsid w:val="009625A6"/>
    <w:rsid w:val="009628B2"/>
    <w:rsid w:val="00962FE5"/>
    <w:rsid w:val="00964295"/>
    <w:rsid w:val="0096554A"/>
    <w:rsid w:val="00967D61"/>
    <w:rsid w:val="00970768"/>
    <w:rsid w:val="00970BBD"/>
    <w:rsid w:val="009739EB"/>
    <w:rsid w:val="00974634"/>
    <w:rsid w:val="0097537C"/>
    <w:rsid w:val="00977CAB"/>
    <w:rsid w:val="00981550"/>
    <w:rsid w:val="009826C9"/>
    <w:rsid w:val="00983802"/>
    <w:rsid w:val="00984829"/>
    <w:rsid w:val="00984BC9"/>
    <w:rsid w:val="009858E8"/>
    <w:rsid w:val="00987167"/>
    <w:rsid w:val="0098720F"/>
    <w:rsid w:val="009879FB"/>
    <w:rsid w:val="009903C0"/>
    <w:rsid w:val="0099115A"/>
    <w:rsid w:val="00991364"/>
    <w:rsid w:val="00992AAA"/>
    <w:rsid w:val="00992AE8"/>
    <w:rsid w:val="00992BDF"/>
    <w:rsid w:val="00994C48"/>
    <w:rsid w:val="009954E3"/>
    <w:rsid w:val="009A197F"/>
    <w:rsid w:val="009A4040"/>
    <w:rsid w:val="009A4B04"/>
    <w:rsid w:val="009A4E7C"/>
    <w:rsid w:val="009A6530"/>
    <w:rsid w:val="009A7883"/>
    <w:rsid w:val="009A797E"/>
    <w:rsid w:val="009B1106"/>
    <w:rsid w:val="009B156C"/>
    <w:rsid w:val="009B1B1B"/>
    <w:rsid w:val="009B405C"/>
    <w:rsid w:val="009B4937"/>
    <w:rsid w:val="009B5820"/>
    <w:rsid w:val="009B5FF1"/>
    <w:rsid w:val="009B65F5"/>
    <w:rsid w:val="009B6E24"/>
    <w:rsid w:val="009B7D65"/>
    <w:rsid w:val="009C0DF2"/>
    <w:rsid w:val="009C1297"/>
    <w:rsid w:val="009C1E7F"/>
    <w:rsid w:val="009C214E"/>
    <w:rsid w:val="009C2CE6"/>
    <w:rsid w:val="009C395E"/>
    <w:rsid w:val="009C4849"/>
    <w:rsid w:val="009C4997"/>
    <w:rsid w:val="009C5894"/>
    <w:rsid w:val="009C5D2C"/>
    <w:rsid w:val="009C6C89"/>
    <w:rsid w:val="009C7A93"/>
    <w:rsid w:val="009D0110"/>
    <w:rsid w:val="009D424F"/>
    <w:rsid w:val="009D43B6"/>
    <w:rsid w:val="009D4EB8"/>
    <w:rsid w:val="009D5855"/>
    <w:rsid w:val="009D6412"/>
    <w:rsid w:val="009D677B"/>
    <w:rsid w:val="009D682E"/>
    <w:rsid w:val="009D6A1E"/>
    <w:rsid w:val="009D6EA3"/>
    <w:rsid w:val="009D7207"/>
    <w:rsid w:val="009E03B5"/>
    <w:rsid w:val="009E0912"/>
    <w:rsid w:val="009E1609"/>
    <w:rsid w:val="009E1756"/>
    <w:rsid w:val="009E3519"/>
    <w:rsid w:val="009E40C4"/>
    <w:rsid w:val="009E487C"/>
    <w:rsid w:val="009E4C54"/>
    <w:rsid w:val="009E51C9"/>
    <w:rsid w:val="009E5849"/>
    <w:rsid w:val="009E6CF8"/>
    <w:rsid w:val="009E75FC"/>
    <w:rsid w:val="009E77CA"/>
    <w:rsid w:val="009F097F"/>
    <w:rsid w:val="009F1C21"/>
    <w:rsid w:val="009F233D"/>
    <w:rsid w:val="009F2F08"/>
    <w:rsid w:val="009F344D"/>
    <w:rsid w:val="009F6AC6"/>
    <w:rsid w:val="009F7D43"/>
    <w:rsid w:val="00A00D18"/>
    <w:rsid w:val="00A01ADD"/>
    <w:rsid w:val="00A0251B"/>
    <w:rsid w:val="00A02844"/>
    <w:rsid w:val="00A035D0"/>
    <w:rsid w:val="00A046F7"/>
    <w:rsid w:val="00A0598B"/>
    <w:rsid w:val="00A05D3E"/>
    <w:rsid w:val="00A06E29"/>
    <w:rsid w:val="00A06EE9"/>
    <w:rsid w:val="00A10ABC"/>
    <w:rsid w:val="00A119AD"/>
    <w:rsid w:val="00A11AB3"/>
    <w:rsid w:val="00A11F84"/>
    <w:rsid w:val="00A1394E"/>
    <w:rsid w:val="00A13D43"/>
    <w:rsid w:val="00A1441D"/>
    <w:rsid w:val="00A15348"/>
    <w:rsid w:val="00A1591A"/>
    <w:rsid w:val="00A15FF9"/>
    <w:rsid w:val="00A1798B"/>
    <w:rsid w:val="00A20063"/>
    <w:rsid w:val="00A20835"/>
    <w:rsid w:val="00A209F8"/>
    <w:rsid w:val="00A20DCD"/>
    <w:rsid w:val="00A2311E"/>
    <w:rsid w:val="00A231BF"/>
    <w:rsid w:val="00A26505"/>
    <w:rsid w:val="00A26C2B"/>
    <w:rsid w:val="00A2745B"/>
    <w:rsid w:val="00A27490"/>
    <w:rsid w:val="00A3026A"/>
    <w:rsid w:val="00A3059B"/>
    <w:rsid w:val="00A30F0E"/>
    <w:rsid w:val="00A34BF1"/>
    <w:rsid w:val="00A354B3"/>
    <w:rsid w:val="00A35571"/>
    <w:rsid w:val="00A35C4A"/>
    <w:rsid w:val="00A41BB0"/>
    <w:rsid w:val="00A42A2A"/>
    <w:rsid w:val="00A42D60"/>
    <w:rsid w:val="00A435A5"/>
    <w:rsid w:val="00A439A0"/>
    <w:rsid w:val="00A43A90"/>
    <w:rsid w:val="00A45760"/>
    <w:rsid w:val="00A4660F"/>
    <w:rsid w:val="00A4781B"/>
    <w:rsid w:val="00A47890"/>
    <w:rsid w:val="00A4793B"/>
    <w:rsid w:val="00A50144"/>
    <w:rsid w:val="00A50189"/>
    <w:rsid w:val="00A50752"/>
    <w:rsid w:val="00A50931"/>
    <w:rsid w:val="00A5237A"/>
    <w:rsid w:val="00A5237D"/>
    <w:rsid w:val="00A52910"/>
    <w:rsid w:val="00A5384B"/>
    <w:rsid w:val="00A57F16"/>
    <w:rsid w:val="00A6082F"/>
    <w:rsid w:val="00A60EAA"/>
    <w:rsid w:val="00A61F89"/>
    <w:rsid w:val="00A62001"/>
    <w:rsid w:val="00A64FF6"/>
    <w:rsid w:val="00A6518D"/>
    <w:rsid w:val="00A65EAC"/>
    <w:rsid w:val="00A66212"/>
    <w:rsid w:val="00A66338"/>
    <w:rsid w:val="00A6678B"/>
    <w:rsid w:val="00A704A2"/>
    <w:rsid w:val="00A7120B"/>
    <w:rsid w:val="00A72387"/>
    <w:rsid w:val="00A728B9"/>
    <w:rsid w:val="00A734FE"/>
    <w:rsid w:val="00A73A80"/>
    <w:rsid w:val="00A73AC4"/>
    <w:rsid w:val="00A74CCB"/>
    <w:rsid w:val="00A754F3"/>
    <w:rsid w:val="00A770AF"/>
    <w:rsid w:val="00A773EF"/>
    <w:rsid w:val="00A77636"/>
    <w:rsid w:val="00A779D2"/>
    <w:rsid w:val="00A77C55"/>
    <w:rsid w:val="00A8126B"/>
    <w:rsid w:val="00A81C80"/>
    <w:rsid w:val="00A82023"/>
    <w:rsid w:val="00A82A69"/>
    <w:rsid w:val="00A82A91"/>
    <w:rsid w:val="00A83543"/>
    <w:rsid w:val="00A84B2E"/>
    <w:rsid w:val="00A84F50"/>
    <w:rsid w:val="00A84F76"/>
    <w:rsid w:val="00A8740A"/>
    <w:rsid w:val="00A87956"/>
    <w:rsid w:val="00A87CDF"/>
    <w:rsid w:val="00A90B67"/>
    <w:rsid w:val="00A9100B"/>
    <w:rsid w:val="00A91622"/>
    <w:rsid w:val="00A92188"/>
    <w:rsid w:val="00A93CF6"/>
    <w:rsid w:val="00A9426B"/>
    <w:rsid w:val="00A95847"/>
    <w:rsid w:val="00A95E9B"/>
    <w:rsid w:val="00A97F9D"/>
    <w:rsid w:val="00AA3939"/>
    <w:rsid w:val="00AA3A2E"/>
    <w:rsid w:val="00AA3C5F"/>
    <w:rsid w:val="00AA3E21"/>
    <w:rsid w:val="00AA4FB9"/>
    <w:rsid w:val="00AA6E61"/>
    <w:rsid w:val="00AA7A39"/>
    <w:rsid w:val="00AB1D53"/>
    <w:rsid w:val="00AB20EF"/>
    <w:rsid w:val="00AB28DA"/>
    <w:rsid w:val="00AB423C"/>
    <w:rsid w:val="00AB66FE"/>
    <w:rsid w:val="00AB777F"/>
    <w:rsid w:val="00AB7A46"/>
    <w:rsid w:val="00AC11CA"/>
    <w:rsid w:val="00AC2420"/>
    <w:rsid w:val="00AC2AEE"/>
    <w:rsid w:val="00AC4925"/>
    <w:rsid w:val="00AC6D16"/>
    <w:rsid w:val="00AC6DEB"/>
    <w:rsid w:val="00AC6FDE"/>
    <w:rsid w:val="00AC71C7"/>
    <w:rsid w:val="00AC723B"/>
    <w:rsid w:val="00AC74E5"/>
    <w:rsid w:val="00AC790C"/>
    <w:rsid w:val="00AD05BB"/>
    <w:rsid w:val="00AD12E5"/>
    <w:rsid w:val="00AD14B2"/>
    <w:rsid w:val="00AD1A83"/>
    <w:rsid w:val="00AD2273"/>
    <w:rsid w:val="00AD232F"/>
    <w:rsid w:val="00AD2B88"/>
    <w:rsid w:val="00AD3453"/>
    <w:rsid w:val="00AD3BB0"/>
    <w:rsid w:val="00AD3C45"/>
    <w:rsid w:val="00AD4F63"/>
    <w:rsid w:val="00AD6372"/>
    <w:rsid w:val="00AE02EE"/>
    <w:rsid w:val="00AE1570"/>
    <w:rsid w:val="00AE2220"/>
    <w:rsid w:val="00AE22E6"/>
    <w:rsid w:val="00AE56B7"/>
    <w:rsid w:val="00AE56F7"/>
    <w:rsid w:val="00AE67D6"/>
    <w:rsid w:val="00AE6D0C"/>
    <w:rsid w:val="00AF07B4"/>
    <w:rsid w:val="00AF07B6"/>
    <w:rsid w:val="00AF1DA9"/>
    <w:rsid w:val="00AF2AD7"/>
    <w:rsid w:val="00AF40D1"/>
    <w:rsid w:val="00AF4104"/>
    <w:rsid w:val="00AF4A1B"/>
    <w:rsid w:val="00AF70ED"/>
    <w:rsid w:val="00B00D0E"/>
    <w:rsid w:val="00B013EF"/>
    <w:rsid w:val="00B01AF1"/>
    <w:rsid w:val="00B01D1C"/>
    <w:rsid w:val="00B02098"/>
    <w:rsid w:val="00B03D87"/>
    <w:rsid w:val="00B04576"/>
    <w:rsid w:val="00B05144"/>
    <w:rsid w:val="00B055D9"/>
    <w:rsid w:val="00B0590A"/>
    <w:rsid w:val="00B06666"/>
    <w:rsid w:val="00B06BC4"/>
    <w:rsid w:val="00B06CA9"/>
    <w:rsid w:val="00B06D2E"/>
    <w:rsid w:val="00B10915"/>
    <w:rsid w:val="00B11244"/>
    <w:rsid w:val="00B11AF6"/>
    <w:rsid w:val="00B13920"/>
    <w:rsid w:val="00B13A6B"/>
    <w:rsid w:val="00B1419B"/>
    <w:rsid w:val="00B15006"/>
    <w:rsid w:val="00B154FF"/>
    <w:rsid w:val="00B15AF1"/>
    <w:rsid w:val="00B163F3"/>
    <w:rsid w:val="00B17889"/>
    <w:rsid w:val="00B21B90"/>
    <w:rsid w:val="00B22272"/>
    <w:rsid w:val="00B22C40"/>
    <w:rsid w:val="00B2615F"/>
    <w:rsid w:val="00B26781"/>
    <w:rsid w:val="00B275F1"/>
    <w:rsid w:val="00B3060C"/>
    <w:rsid w:val="00B3078E"/>
    <w:rsid w:val="00B31BED"/>
    <w:rsid w:val="00B31DD7"/>
    <w:rsid w:val="00B31E4F"/>
    <w:rsid w:val="00B33BEF"/>
    <w:rsid w:val="00B341C0"/>
    <w:rsid w:val="00B34275"/>
    <w:rsid w:val="00B34822"/>
    <w:rsid w:val="00B353DF"/>
    <w:rsid w:val="00B35DE5"/>
    <w:rsid w:val="00B367D8"/>
    <w:rsid w:val="00B377D0"/>
    <w:rsid w:val="00B4077E"/>
    <w:rsid w:val="00B40E65"/>
    <w:rsid w:val="00B416A9"/>
    <w:rsid w:val="00B42BFA"/>
    <w:rsid w:val="00B4434D"/>
    <w:rsid w:val="00B44672"/>
    <w:rsid w:val="00B448D7"/>
    <w:rsid w:val="00B44C35"/>
    <w:rsid w:val="00B50565"/>
    <w:rsid w:val="00B507EF"/>
    <w:rsid w:val="00B50EEF"/>
    <w:rsid w:val="00B5260E"/>
    <w:rsid w:val="00B53B74"/>
    <w:rsid w:val="00B54C96"/>
    <w:rsid w:val="00B54CBD"/>
    <w:rsid w:val="00B554A8"/>
    <w:rsid w:val="00B555DA"/>
    <w:rsid w:val="00B56702"/>
    <w:rsid w:val="00B6083F"/>
    <w:rsid w:val="00B60A72"/>
    <w:rsid w:val="00B612D7"/>
    <w:rsid w:val="00B62A36"/>
    <w:rsid w:val="00B64D7F"/>
    <w:rsid w:val="00B6526B"/>
    <w:rsid w:val="00B658FF"/>
    <w:rsid w:val="00B659B6"/>
    <w:rsid w:val="00B66344"/>
    <w:rsid w:val="00B67371"/>
    <w:rsid w:val="00B71355"/>
    <w:rsid w:val="00B718BB"/>
    <w:rsid w:val="00B721E3"/>
    <w:rsid w:val="00B729F9"/>
    <w:rsid w:val="00B73400"/>
    <w:rsid w:val="00B77AD4"/>
    <w:rsid w:val="00B8100C"/>
    <w:rsid w:val="00B810AD"/>
    <w:rsid w:val="00B81EAB"/>
    <w:rsid w:val="00B83C77"/>
    <w:rsid w:val="00B849A0"/>
    <w:rsid w:val="00B84D1E"/>
    <w:rsid w:val="00B84EB5"/>
    <w:rsid w:val="00B8549C"/>
    <w:rsid w:val="00B85539"/>
    <w:rsid w:val="00B85CF8"/>
    <w:rsid w:val="00B8661F"/>
    <w:rsid w:val="00B86AE0"/>
    <w:rsid w:val="00B90571"/>
    <w:rsid w:val="00B90D69"/>
    <w:rsid w:val="00B940D9"/>
    <w:rsid w:val="00B95ACC"/>
    <w:rsid w:val="00B96F89"/>
    <w:rsid w:val="00B97736"/>
    <w:rsid w:val="00BA1CEB"/>
    <w:rsid w:val="00BA1FCE"/>
    <w:rsid w:val="00BA2CD9"/>
    <w:rsid w:val="00BA3820"/>
    <w:rsid w:val="00BA3D37"/>
    <w:rsid w:val="00BA4034"/>
    <w:rsid w:val="00BA42ED"/>
    <w:rsid w:val="00BA60ED"/>
    <w:rsid w:val="00BA64B5"/>
    <w:rsid w:val="00BA6734"/>
    <w:rsid w:val="00BA706A"/>
    <w:rsid w:val="00BA7759"/>
    <w:rsid w:val="00BB004F"/>
    <w:rsid w:val="00BB0748"/>
    <w:rsid w:val="00BB0C6E"/>
    <w:rsid w:val="00BB2211"/>
    <w:rsid w:val="00BB38F1"/>
    <w:rsid w:val="00BB4538"/>
    <w:rsid w:val="00BB580C"/>
    <w:rsid w:val="00BB5F42"/>
    <w:rsid w:val="00BB742C"/>
    <w:rsid w:val="00BB7E16"/>
    <w:rsid w:val="00BB7FA9"/>
    <w:rsid w:val="00BC11D2"/>
    <w:rsid w:val="00BC1AD8"/>
    <w:rsid w:val="00BC2982"/>
    <w:rsid w:val="00BC3856"/>
    <w:rsid w:val="00BC74D0"/>
    <w:rsid w:val="00BD089E"/>
    <w:rsid w:val="00BD1C96"/>
    <w:rsid w:val="00BD4CAE"/>
    <w:rsid w:val="00BD5844"/>
    <w:rsid w:val="00BE221E"/>
    <w:rsid w:val="00BE5323"/>
    <w:rsid w:val="00BE5892"/>
    <w:rsid w:val="00BE6EF5"/>
    <w:rsid w:val="00BF036B"/>
    <w:rsid w:val="00BF2406"/>
    <w:rsid w:val="00BF28DF"/>
    <w:rsid w:val="00BF2D9C"/>
    <w:rsid w:val="00BF2EF3"/>
    <w:rsid w:val="00BF30DD"/>
    <w:rsid w:val="00BF327A"/>
    <w:rsid w:val="00BF55E4"/>
    <w:rsid w:val="00BF628C"/>
    <w:rsid w:val="00BF7810"/>
    <w:rsid w:val="00C00179"/>
    <w:rsid w:val="00C02E02"/>
    <w:rsid w:val="00C02ECD"/>
    <w:rsid w:val="00C039F2"/>
    <w:rsid w:val="00C03C93"/>
    <w:rsid w:val="00C04786"/>
    <w:rsid w:val="00C05820"/>
    <w:rsid w:val="00C0646B"/>
    <w:rsid w:val="00C064FB"/>
    <w:rsid w:val="00C104FD"/>
    <w:rsid w:val="00C1227C"/>
    <w:rsid w:val="00C128C7"/>
    <w:rsid w:val="00C1444E"/>
    <w:rsid w:val="00C149E0"/>
    <w:rsid w:val="00C15201"/>
    <w:rsid w:val="00C15717"/>
    <w:rsid w:val="00C15F11"/>
    <w:rsid w:val="00C160AA"/>
    <w:rsid w:val="00C17219"/>
    <w:rsid w:val="00C172F5"/>
    <w:rsid w:val="00C207CF"/>
    <w:rsid w:val="00C20FFC"/>
    <w:rsid w:val="00C247EB"/>
    <w:rsid w:val="00C24C02"/>
    <w:rsid w:val="00C270B4"/>
    <w:rsid w:val="00C27418"/>
    <w:rsid w:val="00C27E60"/>
    <w:rsid w:val="00C30088"/>
    <w:rsid w:val="00C30EC8"/>
    <w:rsid w:val="00C30FCF"/>
    <w:rsid w:val="00C3148C"/>
    <w:rsid w:val="00C32E4D"/>
    <w:rsid w:val="00C330B4"/>
    <w:rsid w:val="00C359C8"/>
    <w:rsid w:val="00C360C5"/>
    <w:rsid w:val="00C369FF"/>
    <w:rsid w:val="00C377FC"/>
    <w:rsid w:val="00C40E3D"/>
    <w:rsid w:val="00C422D1"/>
    <w:rsid w:val="00C4655F"/>
    <w:rsid w:val="00C47ADE"/>
    <w:rsid w:val="00C47DB9"/>
    <w:rsid w:val="00C5031B"/>
    <w:rsid w:val="00C5259D"/>
    <w:rsid w:val="00C53AD5"/>
    <w:rsid w:val="00C545A6"/>
    <w:rsid w:val="00C56853"/>
    <w:rsid w:val="00C577ED"/>
    <w:rsid w:val="00C57EE3"/>
    <w:rsid w:val="00C608EB"/>
    <w:rsid w:val="00C623E5"/>
    <w:rsid w:val="00C62964"/>
    <w:rsid w:val="00C62A13"/>
    <w:rsid w:val="00C630C0"/>
    <w:rsid w:val="00C6320F"/>
    <w:rsid w:val="00C64BD1"/>
    <w:rsid w:val="00C65AF4"/>
    <w:rsid w:val="00C65B34"/>
    <w:rsid w:val="00C6746A"/>
    <w:rsid w:val="00C677C2"/>
    <w:rsid w:val="00C72BB1"/>
    <w:rsid w:val="00C73040"/>
    <w:rsid w:val="00C7422B"/>
    <w:rsid w:val="00C74B96"/>
    <w:rsid w:val="00C750AE"/>
    <w:rsid w:val="00C7576D"/>
    <w:rsid w:val="00C7578F"/>
    <w:rsid w:val="00C76221"/>
    <w:rsid w:val="00C766F5"/>
    <w:rsid w:val="00C76DA0"/>
    <w:rsid w:val="00C80CD8"/>
    <w:rsid w:val="00C82B98"/>
    <w:rsid w:val="00C84D4B"/>
    <w:rsid w:val="00C8526B"/>
    <w:rsid w:val="00C911F3"/>
    <w:rsid w:val="00C92B3B"/>
    <w:rsid w:val="00C93D1D"/>
    <w:rsid w:val="00C94BE5"/>
    <w:rsid w:val="00C960EE"/>
    <w:rsid w:val="00C973E3"/>
    <w:rsid w:val="00CA049B"/>
    <w:rsid w:val="00CA07AA"/>
    <w:rsid w:val="00CA080B"/>
    <w:rsid w:val="00CA105C"/>
    <w:rsid w:val="00CA1280"/>
    <w:rsid w:val="00CA1DAA"/>
    <w:rsid w:val="00CA2331"/>
    <w:rsid w:val="00CA3599"/>
    <w:rsid w:val="00CA6175"/>
    <w:rsid w:val="00CA73D9"/>
    <w:rsid w:val="00CB0CBF"/>
    <w:rsid w:val="00CB12E3"/>
    <w:rsid w:val="00CB23A1"/>
    <w:rsid w:val="00CB3898"/>
    <w:rsid w:val="00CB4024"/>
    <w:rsid w:val="00CB4263"/>
    <w:rsid w:val="00CB5A1C"/>
    <w:rsid w:val="00CB5A25"/>
    <w:rsid w:val="00CB5A2A"/>
    <w:rsid w:val="00CB62EA"/>
    <w:rsid w:val="00CC0FEF"/>
    <w:rsid w:val="00CC11A3"/>
    <w:rsid w:val="00CC1306"/>
    <w:rsid w:val="00CC2AD4"/>
    <w:rsid w:val="00CC4385"/>
    <w:rsid w:val="00CC46A1"/>
    <w:rsid w:val="00CC56D4"/>
    <w:rsid w:val="00CC5F0E"/>
    <w:rsid w:val="00CC6024"/>
    <w:rsid w:val="00CC66D5"/>
    <w:rsid w:val="00CC7846"/>
    <w:rsid w:val="00CD1303"/>
    <w:rsid w:val="00CD2191"/>
    <w:rsid w:val="00CD309B"/>
    <w:rsid w:val="00CD38F6"/>
    <w:rsid w:val="00CD3BB5"/>
    <w:rsid w:val="00CD4B50"/>
    <w:rsid w:val="00CD6704"/>
    <w:rsid w:val="00CD708A"/>
    <w:rsid w:val="00CD7AD4"/>
    <w:rsid w:val="00CE1CF7"/>
    <w:rsid w:val="00CE2D3A"/>
    <w:rsid w:val="00CE2FFC"/>
    <w:rsid w:val="00CE3158"/>
    <w:rsid w:val="00CE338C"/>
    <w:rsid w:val="00CE3A30"/>
    <w:rsid w:val="00CE404B"/>
    <w:rsid w:val="00CE48CD"/>
    <w:rsid w:val="00CE4F0E"/>
    <w:rsid w:val="00CE55AD"/>
    <w:rsid w:val="00CE5DED"/>
    <w:rsid w:val="00CE65C8"/>
    <w:rsid w:val="00CE7614"/>
    <w:rsid w:val="00CE7700"/>
    <w:rsid w:val="00CE7BC0"/>
    <w:rsid w:val="00CE7FA0"/>
    <w:rsid w:val="00CF14BD"/>
    <w:rsid w:val="00CF19BA"/>
    <w:rsid w:val="00CF21C2"/>
    <w:rsid w:val="00CF2617"/>
    <w:rsid w:val="00CF2947"/>
    <w:rsid w:val="00CF5403"/>
    <w:rsid w:val="00CF5DA8"/>
    <w:rsid w:val="00CF6A33"/>
    <w:rsid w:val="00CF6BA9"/>
    <w:rsid w:val="00CF7D5D"/>
    <w:rsid w:val="00D00D0B"/>
    <w:rsid w:val="00D0393A"/>
    <w:rsid w:val="00D04E62"/>
    <w:rsid w:val="00D057B4"/>
    <w:rsid w:val="00D06BBF"/>
    <w:rsid w:val="00D07282"/>
    <w:rsid w:val="00D13A37"/>
    <w:rsid w:val="00D14153"/>
    <w:rsid w:val="00D142CD"/>
    <w:rsid w:val="00D14CC0"/>
    <w:rsid w:val="00D14D0C"/>
    <w:rsid w:val="00D15CAB"/>
    <w:rsid w:val="00D21DA3"/>
    <w:rsid w:val="00D22EFD"/>
    <w:rsid w:val="00D232B0"/>
    <w:rsid w:val="00D2383F"/>
    <w:rsid w:val="00D23C78"/>
    <w:rsid w:val="00D2754D"/>
    <w:rsid w:val="00D27C7F"/>
    <w:rsid w:val="00D27E1E"/>
    <w:rsid w:val="00D301FF"/>
    <w:rsid w:val="00D3043E"/>
    <w:rsid w:val="00D3159D"/>
    <w:rsid w:val="00D31A55"/>
    <w:rsid w:val="00D31FA3"/>
    <w:rsid w:val="00D331B3"/>
    <w:rsid w:val="00D33B5A"/>
    <w:rsid w:val="00D35EAB"/>
    <w:rsid w:val="00D37640"/>
    <w:rsid w:val="00D37C93"/>
    <w:rsid w:val="00D4082D"/>
    <w:rsid w:val="00D42376"/>
    <w:rsid w:val="00D4329D"/>
    <w:rsid w:val="00D437BC"/>
    <w:rsid w:val="00D43ACA"/>
    <w:rsid w:val="00D4408C"/>
    <w:rsid w:val="00D442F0"/>
    <w:rsid w:val="00D4526A"/>
    <w:rsid w:val="00D46FD7"/>
    <w:rsid w:val="00D47E7B"/>
    <w:rsid w:val="00D50930"/>
    <w:rsid w:val="00D53DE5"/>
    <w:rsid w:val="00D54D30"/>
    <w:rsid w:val="00D54E95"/>
    <w:rsid w:val="00D55C6F"/>
    <w:rsid w:val="00D55E07"/>
    <w:rsid w:val="00D56184"/>
    <w:rsid w:val="00D57698"/>
    <w:rsid w:val="00D57EF3"/>
    <w:rsid w:val="00D600BE"/>
    <w:rsid w:val="00D60130"/>
    <w:rsid w:val="00D61A52"/>
    <w:rsid w:val="00D62BAD"/>
    <w:rsid w:val="00D630A9"/>
    <w:rsid w:val="00D63A59"/>
    <w:rsid w:val="00D6463C"/>
    <w:rsid w:val="00D67D38"/>
    <w:rsid w:val="00D71013"/>
    <w:rsid w:val="00D71411"/>
    <w:rsid w:val="00D71C0F"/>
    <w:rsid w:val="00D71CE1"/>
    <w:rsid w:val="00D72709"/>
    <w:rsid w:val="00D72C7D"/>
    <w:rsid w:val="00D73B59"/>
    <w:rsid w:val="00D73BBA"/>
    <w:rsid w:val="00D749BB"/>
    <w:rsid w:val="00D7580F"/>
    <w:rsid w:val="00D75991"/>
    <w:rsid w:val="00D768FA"/>
    <w:rsid w:val="00D77204"/>
    <w:rsid w:val="00D805A6"/>
    <w:rsid w:val="00D80D3C"/>
    <w:rsid w:val="00D80FF3"/>
    <w:rsid w:val="00D81466"/>
    <w:rsid w:val="00D82F99"/>
    <w:rsid w:val="00D83332"/>
    <w:rsid w:val="00D837C0"/>
    <w:rsid w:val="00D8399D"/>
    <w:rsid w:val="00D83C26"/>
    <w:rsid w:val="00D85BD5"/>
    <w:rsid w:val="00D861C7"/>
    <w:rsid w:val="00D87C1C"/>
    <w:rsid w:val="00D9065C"/>
    <w:rsid w:val="00D908AF"/>
    <w:rsid w:val="00D908B0"/>
    <w:rsid w:val="00D9097A"/>
    <w:rsid w:val="00D919F2"/>
    <w:rsid w:val="00D92299"/>
    <w:rsid w:val="00D94E12"/>
    <w:rsid w:val="00D973CC"/>
    <w:rsid w:val="00D9748F"/>
    <w:rsid w:val="00DA0D1F"/>
    <w:rsid w:val="00DA1E30"/>
    <w:rsid w:val="00DA24C6"/>
    <w:rsid w:val="00DA310A"/>
    <w:rsid w:val="00DA3327"/>
    <w:rsid w:val="00DA3BA2"/>
    <w:rsid w:val="00DA3EE5"/>
    <w:rsid w:val="00DA4ACA"/>
    <w:rsid w:val="00DA58F1"/>
    <w:rsid w:val="00DA5EF7"/>
    <w:rsid w:val="00DB0BC3"/>
    <w:rsid w:val="00DB4F0C"/>
    <w:rsid w:val="00DB5031"/>
    <w:rsid w:val="00DB51C3"/>
    <w:rsid w:val="00DB7A4A"/>
    <w:rsid w:val="00DC0BE0"/>
    <w:rsid w:val="00DC2441"/>
    <w:rsid w:val="00DC2E6F"/>
    <w:rsid w:val="00DC3A5D"/>
    <w:rsid w:val="00DC4282"/>
    <w:rsid w:val="00DC4B21"/>
    <w:rsid w:val="00DC6749"/>
    <w:rsid w:val="00DC6A64"/>
    <w:rsid w:val="00DC6ACB"/>
    <w:rsid w:val="00DC7032"/>
    <w:rsid w:val="00DC7086"/>
    <w:rsid w:val="00DD0A62"/>
    <w:rsid w:val="00DD0E54"/>
    <w:rsid w:val="00DD0F7F"/>
    <w:rsid w:val="00DD17C0"/>
    <w:rsid w:val="00DD1D00"/>
    <w:rsid w:val="00DD2DF0"/>
    <w:rsid w:val="00DD3070"/>
    <w:rsid w:val="00DD3166"/>
    <w:rsid w:val="00DD3936"/>
    <w:rsid w:val="00DD40DB"/>
    <w:rsid w:val="00DD5016"/>
    <w:rsid w:val="00DD5D64"/>
    <w:rsid w:val="00DD720E"/>
    <w:rsid w:val="00DD7EE3"/>
    <w:rsid w:val="00DE0E13"/>
    <w:rsid w:val="00DE0EF8"/>
    <w:rsid w:val="00DE163E"/>
    <w:rsid w:val="00DE3629"/>
    <w:rsid w:val="00DE498A"/>
    <w:rsid w:val="00DE51A8"/>
    <w:rsid w:val="00DE54FC"/>
    <w:rsid w:val="00DE5961"/>
    <w:rsid w:val="00DE5F7A"/>
    <w:rsid w:val="00DE6E94"/>
    <w:rsid w:val="00DF00EA"/>
    <w:rsid w:val="00DF0B0F"/>
    <w:rsid w:val="00DF0D1F"/>
    <w:rsid w:val="00DF1D33"/>
    <w:rsid w:val="00DF2334"/>
    <w:rsid w:val="00DF276C"/>
    <w:rsid w:val="00DF32DC"/>
    <w:rsid w:val="00DF4987"/>
    <w:rsid w:val="00DF4C93"/>
    <w:rsid w:val="00DF5124"/>
    <w:rsid w:val="00DF583B"/>
    <w:rsid w:val="00DF605A"/>
    <w:rsid w:val="00E00021"/>
    <w:rsid w:val="00E02561"/>
    <w:rsid w:val="00E025E2"/>
    <w:rsid w:val="00E02778"/>
    <w:rsid w:val="00E0340C"/>
    <w:rsid w:val="00E03F59"/>
    <w:rsid w:val="00E049C2"/>
    <w:rsid w:val="00E056F8"/>
    <w:rsid w:val="00E061D3"/>
    <w:rsid w:val="00E07791"/>
    <w:rsid w:val="00E11A3F"/>
    <w:rsid w:val="00E12E64"/>
    <w:rsid w:val="00E13236"/>
    <w:rsid w:val="00E144D5"/>
    <w:rsid w:val="00E147BE"/>
    <w:rsid w:val="00E15C95"/>
    <w:rsid w:val="00E166D2"/>
    <w:rsid w:val="00E1677C"/>
    <w:rsid w:val="00E207BE"/>
    <w:rsid w:val="00E20957"/>
    <w:rsid w:val="00E22D54"/>
    <w:rsid w:val="00E22E25"/>
    <w:rsid w:val="00E257E1"/>
    <w:rsid w:val="00E30656"/>
    <w:rsid w:val="00E30C3B"/>
    <w:rsid w:val="00E31266"/>
    <w:rsid w:val="00E31501"/>
    <w:rsid w:val="00E31D18"/>
    <w:rsid w:val="00E33114"/>
    <w:rsid w:val="00E33A99"/>
    <w:rsid w:val="00E33E36"/>
    <w:rsid w:val="00E33F1A"/>
    <w:rsid w:val="00E34DED"/>
    <w:rsid w:val="00E352F4"/>
    <w:rsid w:val="00E35554"/>
    <w:rsid w:val="00E35E40"/>
    <w:rsid w:val="00E36977"/>
    <w:rsid w:val="00E37CDC"/>
    <w:rsid w:val="00E40DA0"/>
    <w:rsid w:val="00E41CFE"/>
    <w:rsid w:val="00E42D85"/>
    <w:rsid w:val="00E44B57"/>
    <w:rsid w:val="00E44B7D"/>
    <w:rsid w:val="00E44B85"/>
    <w:rsid w:val="00E47DDA"/>
    <w:rsid w:val="00E5166F"/>
    <w:rsid w:val="00E52539"/>
    <w:rsid w:val="00E53DDE"/>
    <w:rsid w:val="00E54338"/>
    <w:rsid w:val="00E56041"/>
    <w:rsid w:val="00E561A5"/>
    <w:rsid w:val="00E57D00"/>
    <w:rsid w:val="00E57EDD"/>
    <w:rsid w:val="00E60113"/>
    <w:rsid w:val="00E61257"/>
    <w:rsid w:val="00E61D81"/>
    <w:rsid w:val="00E61E9F"/>
    <w:rsid w:val="00E623CC"/>
    <w:rsid w:val="00E6336A"/>
    <w:rsid w:val="00E64FA7"/>
    <w:rsid w:val="00E653E7"/>
    <w:rsid w:val="00E6657E"/>
    <w:rsid w:val="00E6658A"/>
    <w:rsid w:val="00E673C3"/>
    <w:rsid w:val="00E6750E"/>
    <w:rsid w:val="00E72FB1"/>
    <w:rsid w:val="00E74BF8"/>
    <w:rsid w:val="00E74C87"/>
    <w:rsid w:val="00E75308"/>
    <w:rsid w:val="00E772B2"/>
    <w:rsid w:val="00E77636"/>
    <w:rsid w:val="00E778C6"/>
    <w:rsid w:val="00E779EC"/>
    <w:rsid w:val="00E77D4C"/>
    <w:rsid w:val="00E8033E"/>
    <w:rsid w:val="00E839E3"/>
    <w:rsid w:val="00E83DE4"/>
    <w:rsid w:val="00E84109"/>
    <w:rsid w:val="00E84601"/>
    <w:rsid w:val="00E85522"/>
    <w:rsid w:val="00E85FB0"/>
    <w:rsid w:val="00E86BCE"/>
    <w:rsid w:val="00E91FAE"/>
    <w:rsid w:val="00E92275"/>
    <w:rsid w:val="00E92570"/>
    <w:rsid w:val="00E929C8"/>
    <w:rsid w:val="00E94277"/>
    <w:rsid w:val="00E9453C"/>
    <w:rsid w:val="00E94BEA"/>
    <w:rsid w:val="00E951FE"/>
    <w:rsid w:val="00E95E49"/>
    <w:rsid w:val="00E9770D"/>
    <w:rsid w:val="00EA2069"/>
    <w:rsid w:val="00EA5098"/>
    <w:rsid w:val="00EA6681"/>
    <w:rsid w:val="00EA7283"/>
    <w:rsid w:val="00EB0001"/>
    <w:rsid w:val="00EB0FCE"/>
    <w:rsid w:val="00EB285F"/>
    <w:rsid w:val="00EB28A4"/>
    <w:rsid w:val="00EB3C86"/>
    <w:rsid w:val="00EB3DB4"/>
    <w:rsid w:val="00EB4297"/>
    <w:rsid w:val="00EB46FA"/>
    <w:rsid w:val="00EB56AB"/>
    <w:rsid w:val="00EB79D9"/>
    <w:rsid w:val="00EB7EDC"/>
    <w:rsid w:val="00EC0BEF"/>
    <w:rsid w:val="00EC13A1"/>
    <w:rsid w:val="00EC144B"/>
    <w:rsid w:val="00EC1A09"/>
    <w:rsid w:val="00EC28A6"/>
    <w:rsid w:val="00EC323D"/>
    <w:rsid w:val="00EC4C8F"/>
    <w:rsid w:val="00EC4C9A"/>
    <w:rsid w:val="00EC4D3A"/>
    <w:rsid w:val="00EC595E"/>
    <w:rsid w:val="00EC64E8"/>
    <w:rsid w:val="00EC6D6F"/>
    <w:rsid w:val="00EC7AF6"/>
    <w:rsid w:val="00ED0761"/>
    <w:rsid w:val="00ED180B"/>
    <w:rsid w:val="00ED2A18"/>
    <w:rsid w:val="00ED3523"/>
    <w:rsid w:val="00ED3AFC"/>
    <w:rsid w:val="00ED4029"/>
    <w:rsid w:val="00ED40B4"/>
    <w:rsid w:val="00ED4830"/>
    <w:rsid w:val="00ED7E42"/>
    <w:rsid w:val="00EE09A8"/>
    <w:rsid w:val="00EE09C9"/>
    <w:rsid w:val="00EE267A"/>
    <w:rsid w:val="00EE28CB"/>
    <w:rsid w:val="00EE3713"/>
    <w:rsid w:val="00EE4D68"/>
    <w:rsid w:val="00EE6B38"/>
    <w:rsid w:val="00EE6B54"/>
    <w:rsid w:val="00EF456B"/>
    <w:rsid w:val="00EF5D8B"/>
    <w:rsid w:val="00EF770C"/>
    <w:rsid w:val="00EF7891"/>
    <w:rsid w:val="00F00660"/>
    <w:rsid w:val="00F040D5"/>
    <w:rsid w:val="00F05097"/>
    <w:rsid w:val="00F05308"/>
    <w:rsid w:val="00F05844"/>
    <w:rsid w:val="00F05A39"/>
    <w:rsid w:val="00F103E3"/>
    <w:rsid w:val="00F124C2"/>
    <w:rsid w:val="00F12B81"/>
    <w:rsid w:val="00F12F5D"/>
    <w:rsid w:val="00F14205"/>
    <w:rsid w:val="00F1451D"/>
    <w:rsid w:val="00F14F4F"/>
    <w:rsid w:val="00F16092"/>
    <w:rsid w:val="00F16230"/>
    <w:rsid w:val="00F21BEA"/>
    <w:rsid w:val="00F22DD5"/>
    <w:rsid w:val="00F235C0"/>
    <w:rsid w:val="00F23794"/>
    <w:rsid w:val="00F238B2"/>
    <w:rsid w:val="00F23CE7"/>
    <w:rsid w:val="00F24C8B"/>
    <w:rsid w:val="00F24CC6"/>
    <w:rsid w:val="00F2679B"/>
    <w:rsid w:val="00F27707"/>
    <w:rsid w:val="00F27A11"/>
    <w:rsid w:val="00F3091A"/>
    <w:rsid w:val="00F329CF"/>
    <w:rsid w:val="00F32C20"/>
    <w:rsid w:val="00F32F37"/>
    <w:rsid w:val="00F33C27"/>
    <w:rsid w:val="00F3656C"/>
    <w:rsid w:val="00F36623"/>
    <w:rsid w:val="00F36F13"/>
    <w:rsid w:val="00F37483"/>
    <w:rsid w:val="00F4019D"/>
    <w:rsid w:val="00F403DC"/>
    <w:rsid w:val="00F407B4"/>
    <w:rsid w:val="00F4107D"/>
    <w:rsid w:val="00F41798"/>
    <w:rsid w:val="00F41F65"/>
    <w:rsid w:val="00F4270D"/>
    <w:rsid w:val="00F43140"/>
    <w:rsid w:val="00F44068"/>
    <w:rsid w:val="00F464F9"/>
    <w:rsid w:val="00F46E6C"/>
    <w:rsid w:val="00F508D4"/>
    <w:rsid w:val="00F508FA"/>
    <w:rsid w:val="00F50D4A"/>
    <w:rsid w:val="00F515ED"/>
    <w:rsid w:val="00F519EF"/>
    <w:rsid w:val="00F52267"/>
    <w:rsid w:val="00F56CD2"/>
    <w:rsid w:val="00F57656"/>
    <w:rsid w:val="00F600C0"/>
    <w:rsid w:val="00F6508C"/>
    <w:rsid w:val="00F67857"/>
    <w:rsid w:val="00F700C4"/>
    <w:rsid w:val="00F72D65"/>
    <w:rsid w:val="00F72E0D"/>
    <w:rsid w:val="00F76F98"/>
    <w:rsid w:val="00F80700"/>
    <w:rsid w:val="00F80BF1"/>
    <w:rsid w:val="00F816AE"/>
    <w:rsid w:val="00F82502"/>
    <w:rsid w:val="00F835FB"/>
    <w:rsid w:val="00F8541F"/>
    <w:rsid w:val="00F85B7D"/>
    <w:rsid w:val="00F86262"/>
    <w:rsid w:val="00F86655"/>
    <w:rsid w:val="00F8734B"/>
    <w:rsid w:val="00F91239"/>
    <w:rsid w:val="00F91A62"/>
    <w:rsid w:val="00F92730"/>
    <w:rsid w:val="00F9276D"/>
    <w:rsid w:val="00F93539"/>
    <w:rsid w:val="00F93FC1"/>
    <w:rsid w:val="00F95895"/>
    <w:rsid w:val="00F95CE4"/>
    <w:rsid w:val="00F95FE7"/>
    <w:rsid w:val="00F96C50"/>
    <w:rsid w:val="00F97059"/>
    <w:rsid w:val="00FA20BC"/>
    <w:rsid w:val="00FA21E0"/>
    <w:rsid w:val="00FA2AEE"/>
    <w:rsid w:val="00FA4A4C"/>
    <w:rsid w:val="00FA4E28"/>
    <w:rsid w:val="00FA6339"/>
    <w:rsid w:val="00FB0A16"/>
    <w:rsid w:val="00FB0B86"/>
    <w:rsid w:val="00FB0D57"/>
    <w:rsid w:val="00FB144D"/>
    <w:rsid w:val="00FB1AC5"/>
    <w:rsid w:val="00FB2134"/>
    <w:rsid w:val="00FB2EBD"/>
    <w:rsid w:val="00FB34E9"/>
    <w:rsid w:val="00FB3E16"/>
    <w:rsid w:val="00FB44C1"/>
    <w:rsid w:val="00FB4E3A"/>
    <w:rsid w:val="00FB700F"/>
    <w:rsid w:val="00FB75B3"/>
    <w:rsid w:val="00FB769C"/>
    <w:rsid w:val="00FC1839"/>
    <w:rsid w:val="00FC1AB2"/>
    <w:rsid w:val="00FC229E"/>
    <w:rsid w:val="00FC3EF8"/>
    <w:rsid w:val="00FC67D3"/>
    <w:rsid w:val="00FD159A"/>
    <w:rsid w:val="00FD1869"/>
    <w:rsid w:val="00FD2447"/>
    <w:rsid w:val="00FD2B4A"/>
    <w:rsid w:val="00FD2BAD"/>
    <w:rsid w:val="00FD3083"/>
    <w:rsid w:val="00FD45F2"/>
    <w:rsid w:val="00FD5E90"/>
    <w:rsid w:val="00FD7684"/>
    <w:rsid w:val="00FE1384"/>
    <w:rsid w:val="00FE1769"/>
    <w:rsid w:val="00FE2C88"/>
    <w:rsid w:val="00FE3FED"/>
    <w:rsid w:val="00FE45EA"/>
    <w:rsid w:val="00FE5FBF"/>
    <w:rsid w:val="00FE6FB0"/>
    <w:rsid w:val="00FE7300"/>
    <w:rsid w:val="00FF0235"/>
    <w:rsid w:val="00FF0FC2"/>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F91A2"/>
  <w15:docId w15:val="{F746222C-34D1-41FC-BD19-5E12CE539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7059"/>
    <w:pPr>
      <w:ind w:left="720" w:hanging="720"/>
    </w:pPr>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basedOn w:val="Normal"/>
    <w:next w:val="Normal"/>
    <w:link w:val="Heading1Char1"/>
    <w:qFormat/>
    <w:rsid w:val="00F97059"/>
    <w:pPr>
      <w:keepNext/>
      <w:keepLines/>
      <w:spacing w:before="340" w:after="330" w:line="578" w:lineRule="auto"/>
      <w:outlineLvl w:val="0"/>
    </w:pPr>
    <w:rPr>
      <w:b/>
      <w:bCs/>
      <w:kern w:val="44"/>
      <w:sz w:val="44"/>
      <w:szCs w:val="44"/>
    </w:rPr>
  </w:style>
  <w:style w:type="paragraph" w:styleId="Heading2">
    <w:name w:val="heading 2"/>
    <w:aliases w:val="DO NOT USE_h2,h2,h21,2,Header 2,Header2,22,heading2,H2,2nd level,UNDERRUBRIK 1-2,H21,H22,H23,H24,H25,R2,E2,†berschrift 2,õberschrift 2"/>
    <w:basedOn w:val="Normal"/>
    <w:next w:val="Normal"/>
    <w:link w:val="Heading2Char"/>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Heading5">
    <w:name w:val="heading 5"/>
    <w:basedOn w:val="Normal"/>
    <w:next w:val="Normal"/>
    <w:link w:val="Heading5Char"/>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Heading6">
    <w:name w:val="heading 6"/>
    <w:basedOn w:val="Normal"/>
    <w:next w:val="Normal"/>
    <w:link w:val="Heading6Char"/>
    <w:qFormat/>
    <w:rsid w:val="00E9453C"/>
    <w:pPr>
      <w:keepNext/>
      <w:keepLines/>
      <w:tabs>
        <w:tab w:val="num" w:pos="1152"/>
      </w:tabs>
      <w:spacing w:before="240" w:after="64" w:line="320" w:lineRule="auto"/>
      <w:ind w:left="851" w:hanging="851"/>
      <w:outlineLvl w:val="5"/>
    </w:pPr>
    <w:rPr>
      <w:rFonts w:ascii="Arial" w:eastAsia="SimHei" w:hAnsi="Arial"/>
      <w:b/>
      <w:bCs/>
      <w:sz w:val="24"/>
      <w:lang w:val="en-US"/>
    </w:rPr>
  </w:style>
  <w:style w:type="paragraph" w:styleId="Heading7">
    <w:name w:val="heading 7"/>
    <w:basedOn w:val="Normal"/>
    <w:next w:val="Normal"/>
    <w:link w:val="Heading7Char"/>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Heading8">
    <w:name w:val="heading 8"/>
    <w:basedOn w:val="Normal"/>
    <w:next w:val="Normal"/>
    <w:link w:val="Heading8Char"/>
    <w:qFormat/>
    <w:rsid w:val="00E9453C"/>
    <w:pPr>
      <w:keepNext/>
      <w:keepLines/>
      <w:tabs>
        <w:tab w:val="num" w:pos="1620"/>
      </w:tabs>
      <w:spacing w:before="240" w:after="64" w:line="320" w:lineRule="auto"/>
      <w:ind w:left="1620" w:hanging="1620"/>
      <w:outlineLvl w:val="7"/>
    </w:pPr>
    <w:rPr>
      <w:rFonts w:ascii="Arial" w:eastAsia="SimHei" w:hAnsi="Arial"/>
      <w:sz w:val="24"/>
      <w:lang w:val="en-US"/>
    </w:rPr>
  </w:style>
  <w:style w:type="paragraph" w:styleId="Heading9">
    <w:name w:val="heading 9"/>
    <w:basedOn w:val="Normal"/>
    <w:next w:val="Normal"/>
    <w:link w:val="Heading9Char"/>
    <w:qFormat/>
    <w:rsid w:val="00E9453C"/>
    <w:pPr>
      <w:keepNext/>
      <w:keepLines/>
      <w:tabs>
        <w:tab w:val="num" w:pos="1764"/>
      </w:tabs>
      <w:spacing w:before="240" w:after="64" w:line="320" w:lineRule="auto"/>
      <w:ind w:left="1764" w:hanging="1764"/>
      <w:outlineLvl w:val="8"/>
    </w:pPr>
    <w:rPr>
      <w:rFonts w:ascii="Arial" w:eastAsia="SimHei" w:hAnsi="Arial"/>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Heading11nolineH1h1appheading1l1MemoHeading11">
    <w:name w:val="Style Heading 1제목 1(no line)H1h1app heading 1l1Memo Heading 1...1"/>
    <w:basedOn w:val="Heading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F97059"/>
    <w:rPr>
      <w:rFonts w:ascii="Times" w:eastAsia="Batang" w:hAnsi="Times" w:cs="Times New Roman"/>
      <w:b/>
      <w:bCs/>
      <w:kern w:val="44"/>
      <w:sz w:val="44"/>
      <w:szCs w:val="44"/>
      <w:lang w:val="en-GB" w:eastAsia="en-US"/>
    </w:rPr>
  </w:style>
  <w:style w:type="paragraph" w:styleId="DocumentMap">
    <w:name w:val="Document Map"/>
    <w:basedOn w:val="Normal"/>
    <w:link w:val="DocumentMapChar"/>
    <w:uiPriority w:val="99"/>
    <w:semiHidden/>
    <w:unhideWhenUsed/>
    <w:rsid w:val="00F97059"/>
    <w:rPr>
      <w:rFonts w:ascii="SimSun" w:eastAsia="SimSun"/>
      <w:sz w:val="18"/>
      <w:szCs w:val="18"/>
    </w:rPr>
  </w:style>
  <w:style w:type="character" w:customStyle="1" w:styleId="DocumentMapChar">
    <w:name w:val="Document Map Char"/>
    <w:basedOn w:val="DefaultParagraphFont"/>
    <w:link w:val="DocumentMap"/>
    <w:uiPriority w:val="99"/>
    <w:semiHidden/>
    <w:rsid w:val="00F97059"/>
    <w:rPr>
      <w:rFonts w:ascii="SimSun" w:eastAsia="SimSun" w:hAnsi="Times" w:cs="Times New Roman"/>
      <w:kern w:val="0"/>
      <w:sz w:val="18"/>
      <w:szCs w:val="1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Normal"/>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Header">
    <w:name w:val="header"/>
    <w:basedOn w:val="Normal"/>
    <w:link w:val="HeaderChar"/>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B742C"/>
    <w:rPr>
      <w:rFonts w:ascii="Times" w:eastAsia="Batang" w:hAnsi="Times" w:cs="Times New Roman"/>
      <w:kern w:val="0"/>
      <w:sz w:val="18"/>
      <w:szCs w:val="18"/>
      <w:lang w:val="en-GB" w:eastAsia="en-US"/>
    </w:rPr>
  </w:style>
  <w:style w:type="paragraph" w:styleId="Footer">
    <w:name w:val="footer"/>
    <w:basedOn w:val="Normal"/>
    <w:link w:val="FooterChar"/>
    <w:uiPriority w:val="99"/>
    <w:unhideWhenUsed/>
    <w:rsid w:val="00BB742C"/>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B742C"/>
    <w:rPr>
      <w:rFonts w:ascii="Times" w:eastAsia="Batang" w:hAnsi="Times" w:cs="Times New Roman"/>
      <w:kern w:val="0"/>
      <w:sz w:val="18"/>
      <w:szCs w:val="18"/>
      <w:lang w:val="en-GB" w:eastAsia="en-US"/>
    </w:rPr>
  </w:style>
  <w:style w:type="paragraph" w:styleId="ListParagraph">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
    <w:basedOn w:val="Normal"/>
    <w:link w:val="ListParagraphChar"/>
    <w:uiPriority w:val="34"/>
    <w:qFormat/>
    <w:rsid w:val="009C1E7F"/>
    <w:pPr>
      <w:spacing w:after="180"/>
      <w:ind w:firstLine="0"/>
      <w:contextualSpacing/>
    </w:pPr>
    <w:rPr>
      <w:rFonts w:ascii="Times New Roman" w:eastAsia="MS Mincho" w:hAnsi="Times New Roman"/>
      <w:szCs w:val="20"/>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リスト段落 Char,Lettre d'introduction Char"/>
    <w:link w:val="ListParagraph"/>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Normal"/>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DefaultParagraphFont"/>
    <w:rsid w:val="007D4EE1"/>
  </w:style>
  <w:style w:type="character" w:customStyle="1" w:styleId="apple-converted-space">
    <w:name w:val="apple-converted-space"/>
    <w:basedOn w:val="DefaultParagraphFont"/>
    <w:rsid w:val="007D4EE1"/>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9453C"/>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9453C"/>
    <w:rPr>
      <w:rFonts w:ascii="Times New Roman" w:eastAsia="MS Mincho" w:hAnsi="Times New Roman" w:cs="Times New Roman"/>
      <w:b/>
      <w:bCs/>
      <w:kern w:val="0"/>
      <w:sz w:val="28"/>
      <w:szCs w:val="28"/>
      <w:lang w:eastAsia="en-US"/>
    </w:rPr>
  </w:style>
  <w:style w:type="character" w:customStyle="1" w:styleId="Heading5Char">
    <w:name w:val="Heading 5 Char"/>
    <w:basedOn w:val="DefaultParagraphFont"/>
    <w:link w:val="Heading5"/>
    <w:rsid w:val="00E9453C"/>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rsid w:val="00E9453C"/>
    <w:rPr>
      <w:rFonts w:ascii="Arial" w:eastAsia="SimHei" w:hAnsi="Arial" w:cs="Times New Roman"/>
      <w:b/>
      <w:bCs/>
      <w:kern w:val="0"/>
      <w:sz w:val="24"/>
      <w:szCs w:val="24"/>
      <w:lang w:eastAsia="en-US"/>
    </w:rPr>
  </w:style>
  <w:style w:type="character" w:customStyle="1" w:styleId="Heading7Char">
    <w:name w:val="Heading 7 Char"/>
    <w:basedOn w:val="DefaultParagraphFont"/>
    <w:link w:val="Heading7"/>
    <w:rsid w:val="00E9453C"/>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rsid w:val="00E9453C"/>
    <w:rPr>
      <w:rFonts w:ascii="Arial" w:eastAsia="SimHei" w:hAnsi="Arial" w:cs="Times New Roman"/>
      <w:kern w:val="0"/>
      <w:sz w:val="24"/>
      <w:szCs w:val="24"/>
      <w:lang w:eastAsia="en-US"/>
    </w:rPr>
  </w:style>
  <w:style w:type="character" w:customStyle="1" w:styleId="Heading9Char">
    <w:name w:val="Heading 9 Char"/>
    <w:basedOn w:val="DefaultParagraphFont"/>
    <w:link w:val="Heading9"/>
    <w:rsid w:val="00E9453C"/>
    <w:rPr>
      <w:rFonts w:ascii="Arial" w:eastAsia="SimHei" w:hAnsi="Arial" w:cs="Times New Roman"/>
      <w:kern w:val="0"/>
      <w:szCs w:val="21"/>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9453C"/>
    <w:pPr>
      <w:spacing w:after="120"/>
      <w:ind w:left="0" w:firstLine="0"/>
      <w:jc w:val="both"/>
    </w:pPr>
    <w:rPr>
      <w:rFonts w:ascii="Arial" w:eastAsia="MS Mincho" w:hAnsi="Arial" w:cs="Arial"/>
      <w:color w:val="0000FF"/>
      <w:kern w:val="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9453C"/>
    <w:rPr>
      <w:rFonts w:ascii="Arial" w:eastAsia="MS Mincho" w:hAnsi="Arial" w:cs="Arial"/>
      <w:color w:val="0000FF"/>
      <w:sz w:val="20"/>
      <w:szCs w:val="24"/>
      <w:lang w:eastAsia="en-US"/>
    </w:rPr>
  </w:style>
  <w:style w:type="paragraph" w:customStyle="1" w:styleId="Eqn">
    <w:name w:val="Eqn"/>
    <w:basedOn w:val="Normal"/>
    <w:qFormat/>
    <w:rsid w:val="00F14205"/>
    <w:pPr>
      <w:tabs>
        <w:tab w:val="center" w:pos="4608"/>
        <w:tab w:val="right" w:pos="9216"/>
      </w:tabs>
      <w:autoSpaceDE w:val="0"/>
      <w:autoSpaceDN w:val="0"/>
      <w:adjustRightInd w:val="0"/>
      <w:snapToGrid w:val="0"/>
      <w:spacing w:after="120"/>
      <w:ind w:left="0" w:firstLine="0"/>
      <w:jc w:val="both"/>
    </w:pPr>
    <w:rPr>
      <w:rFonts w:ascii="Times New Roman" w:eastAsia="SimSun" w:hAnsi="Times New Roman"/>
      <w:sz w:val="22"/>
      <w:szCs w:val="22"/>
      <w:lang w:val="en-US" w:eastAsia="ja-JP"/>
    </w:rPr>
  </w:style>
  <w:style w:type="paragraph" w:styleId="Caption">
    <w:name w:val="caption"/>
    <w:aliases w:val="cap,cap Char"/>
    <w:basedOn w:val="Normal"/>
    <w:next w:val="Normal"/>
    <w:link w:val="CaptionChar"/>
    <w:uiPriority w:val="35"/>
    <w:unhideWhenUsed/>
    <w:qFormat/>
    <w:rsid w:val="00A90B67"/>
    <w:rPr>
      <w:rFonts w:asciiTheme="majorHAnsi" w:eastAsia="SimHei" w:hAnsiTheme="majorHAnsi" w:cstheme="majorBidi"/>
      <w:szCs w:val="20"/>
    </w:rPr>
  </w:style>
  <w:style w:type="paragraph" w:customStyle="1" w:styleId="3GPPNormalText">
    <w:name w:val="3GPP Normal Text"/>
    <w:basedOn w:val="BodyText"/>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Normal"/>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BalloonText">
    <w:name w:val="Balloon Text"/>
    <w:basedOn w:val="Normal"/>
    <w:link w:val="BalloonTextChar"/>
    <w:uiPriority w:val="99"/>
    <w:semiHidden/>
    <w:unhideWhenUsed/>
    <w:rsid w:val="00151F08"/>
    <w:rPr>
      <w:sz w:val="18"/>
      <w:szCs w:val="18"/>
    </w:rPr>
  </w:style>
  <w:style w:type="character" w:customStyle="1" w:styleId="BalloonTextChar">
    <w:name w:val="Balloon Text Char"/>
    <w:basedOn w:val="DefaultParagraphFont"/>
    <w:link w:val="BalloonText"/>
    <w:uiPriority w:val="99"/>
    <w:semiHidden/>
    <w:rsid w:val="00151F08"/>
    <w:rPr>
      <w:rFonts w:ascii="Times" w:eastAsia="Batang" w:hAnsi="Times" w:cs="Times New Roman"/>
      <w:kern w:val="0"/>
      <w:sz w:val="18"/>
      <w:szCs w:val="18"/>
      <w:lang w:val="en-GB" w:eastAsia="en-US"/>
    </w:rPr>
  </w:style>
  <w:style w:type="character" w:customStyle="1" w:styleId="CaptionChar">
    <w:name w:val="Caption Char"/>
    <w:aliases w:val="cap Char1,cap Char Char"/>
    <w:link w:val="Caption"/>
    <w:uiPriority w:val="35"/>
    <w:qFormat/>
    <w:rsid w:val="00FD3083"/>
    <w:rPr>
      <w:rFonts w:asciiTheme="majorHAnsi" w:eastAsia="SimHei"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Normal"/>
    <w:qFormat/>
    <w:rsid w:val="00481299"/>
    <w:pPr>
      <w:numPr>
        <w:numId w:val="2"/>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NormalWeb">
    <w:name w:val="Normal (Web)"/>
    <w:basedOn w:val="Normal"/>
    <w:uiPriority w:val="99"/>
    <w:semiHidden/>
    <w:unhideWhenUsed/>
    <w:rsid w:val="00AC790C"/>
    <w:pPr>
      <w:spacing w:before="100" w:beforeAutospacing="1" w:after="100" w:afterAutospacing="1"/>
      <w:ind w:left="0" w:firstLine="0"/>
    </w:pPr>
    <w:rPr>
      <w:rFonts w:ascii="SimSun" w:eastAsia="SimSun" w:hAnsi="SimSun" w:cs="SimSun"/>
      <w:sz w:val="24"/>
      <w:lang w:val="en-US" w:eastAsia="zh-CN"/>
    </w:rPr>
  </w:style>
  <w:style w:type="paragraph" w:customStyle="1" w:styleId="Reference">
    <w:name w:val="Reference"/>
    <w:basedOn w:val="BodyText"/>
    <w:rsid w:val="00CF19BA"/>
    <w:pPr>
      <w:widowControl w:val="0"/>
      <w:numPr>
        <w:numId w:val="3"/>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 w:type="table" w:styleId="TableGrid">
    <w:name w:val="Table Grid"/>
    <w:basedOn w:val="TableNormal"/>
    <w:uiPriority w:val="39"/>
    <w:rsid w:val="00975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qFormat/>
    <w:locked/>
    <w:rsid w:val="006148FB"/>
    <w:rPr>
      <w:rFonts w:ascii="Batang" w:hAnsi="Batang"/>
    </w:rPr>
  </w:style>
  <w:style w:type="paragraph" w:customStyle="1" w:styleId="discussionpoint">
    <w:name w:val="discussion point"/>
    <w:basedOn w:val="Normal"/>
    <w:link w:val="discussionpointChar"/>
    <w:qFormat/>
    <w:rsid w:val="006148FB"/>
    <w:pPr>
      <w:overflowPunct w:val="0"/>
      <w:autoSpaceDE w:val="0"/>
      <w:autoSpaceDN w:val="0"/>
      <w:snapToGrid w:val="0"/>
      <w:spacing w:after="60" w:line="252" w:lineRule="auto"/>
      <w:ind w:left="0" w:firstLine="0"/>
      <w:jc w:val="both"/>
    </w:pPr>
    <w:rPr>
      <w:rFonts w:ascii="Batang" w:eastAsiaTheme="minorEastAsia" w:hAnsi="Batang" w:cstheme="minorBidi"/>
      <w:kern w:val="2"/>
      <w:sz w:val="21"/>
      <w:szCs w:val="22"/>
      <w:lang w:val="en-US" w:eastAsia="zh-CN"/>
    </w:rPr>
  </w:style>
  <w:style w:type="character" w:styleId="CommentReference">
    <w:name w:val="annotation reference"/>
    <w:qFormat/>
    <w:rsid w:val="00FE5FBF"/>
    <w:rPr>
      <w:sz w:val="16"/>
      <w:szCs w:val="16"/>
    </w:rPr>
  </w:style>
  <w:style w:type="paragraph" w:styleId="TOC1">
    <w:name w:val="toc 1"/>
    <w:basedOn w:val="Normal"/>
    <w:autoRedefine/>
    <w:uiPriority w:val="39"/>
    <w:semiHidden/>
    <w:unhideWhenUsed/>
    <w:rsid w:val="00E839E3"/>
    <w:pPr>
      <w:spacing w:beforeLines="50"/>
      <w:ind w:left="0" w:firstLine="0"/>
      <w:jc w:val="both"/>
    </w:pPr>
    <w:rPr>
      <w:rFonts w:ascii="Times New Roman" w:eastAsia="MS PGothic" w:hAnsi="Times New Roman"/>
      <w:b/>
      <w:bCs/>
      <w:i/>
      <w:iCs/>
      <w:szCs w:val="20"/>
      <w:lang w:val="en-US" w:eastAsia="zh-CN"/>
    </w:rPr>
  </w:style>
  <w:style w:type="paragraph" w:styleId="TOC2">
    <w:name w:val="toc 2"/>
    <w:basedOn w:val="Normal"/>
    <w:autoRedefine/>
    <w:uiPriority w:val="39"/>
    <w:unhideWhenUsed/>
    <w:rsid w:val="00E561A5"/>
    <w:pPr>
      <w:spacing w:before="120" w:after="120"/>
      <w:ind w:leftChars="100" w:left="600" w:rightChars="100" w:right="100" w:hanging="400"/>
      <w:jc w:val="both"/>
    </w:pPr>
    <w:rPr>
      <w:rFonts w:ascii="Times New Roman" w:eastAsia="MS PGothic" w:hAnsi="Times New Roman"/>
      <w:bCs/>
      <w:iCs/>
      <w:sz w:val="22"/>
      <w:szCs w:val="22"/>
      <w:lang w:val="en-US" w:eastAsia="zh-CN"/>
    </w:rPr>
  </w:style>
  <w:style w:type="paragraph" w:customStyle="1" w:styleId="1st-Proposal-YJ">
    <w:name w:val="1st-Proposal-YJ"/>
    <w:basedOn w:val="Normal"/>
    <w:qFormat/>
    <w:rsid w:val="009F6AC6"/>
    <w:pPr>
      <w:tabs>
        <w:tab w:val="num" w:pos="0"/>
      </w:tabs>
      <w:snapToGrid w:val="0"/>
      <w:spacing w:beforeLines="50" w:before="50" w:afterLines="50" w:after="50"/>
      <w:ind w:left="0" w:firstLine="0"/>
      <w:jc w:val="both"/>
    </w:pPr>
    <w:rPr>
      <w:rFonts w:ascii="Times New Roman" w:eastAsia="Times New Roman" w:hAnsi="Times New Roman"/>
      <w:b/>
      <w:i/>
      <w:kern w:val="2"/>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647886">
      <w:bodyDiv w:val="1"/>
      <w:marLeft w:val="0"/>
      <w:marRight w:val="0"/>
      <w:marTop w:val="0"/>
      <w:marBottom w:val="0"/>
      <w:divBdr>
        <w:top w:val="none" w:sz="0" w:space="0" w:color="auto"/>
        <w:left w:val="none" w:sz="0" w:space="0" w:color="auto"/>
        <w:bottom w:val="none" w:sz="0" w:space="0" w:color="auto"/>
        <w:right w:val="none" w:sz="0" w:space="0" w:color="auto"/>
      </w:divBdr>
      <w:divsChild>
        <w:div w:id="1953392709">
          <w:marLeft w:val="2002"/>
          <w:marRight w:val="0"/>
          <w:marTop w:val="0"/>
          <w:marBottom w:val="0"/>
          <w:divBdr>
            <w:top w:val="none" w:sz="0" w:space="0" w:color="auto"/>
            <w:left w:val="none" w:sz="0" w:space="0" w:color="auto"/>
            <w:bottom w:val="none" w:sz="0" w:space="0" w:color="auto"/>
            <w:right w:val="none" w:sz="0" w:space="0" w:color="auto"/>
          </w:divBdr>
        </w:div>
        <w:div w:id="735713064">
          <w:marLeft w:val="2995"/>
          <w:marRight w:val="0"/>
          <w:marTop w:val="0"/>
          <w:marBottom w:val="0"/>
          <w:divBdr>
            <w:top w:val="none" w:sz="0" w:space="0" w:color="auto"/>
            <w:left w:val="none" w:sz="0" w:space="0" w:color="auto"/>
            <w:bottom w:val="none" w:sz="0" w:space="0" w:color="auto"/>
            <w:right w:val="none" w:sz="0" w:space="0" w:color="auto"/>
          </w:divBdr>
        </w:div>
        <w:div w:id="543102425">
          <w:marLeft w:val="2995"/>
          <w:marRight w:val="0"/>
          <w:marTop w:val="0"/>
          <w:marBottom w:val="0"/>
          <w:divBdr>
            <w:top w:val="none" w:sz="0" w:space="0" w:color="auto"/>
            <w:left w:val="none" w:sz="0" w:space="0" w:color="auto"/>
            <w:bottom w:val="none" w:sz="0" w:space="0" w:color="auto"/>
            <w:right w:val="none" w:sz="0" w:space="0" w:color="auto"/>
          </w:divBdr>
        </w:div>
        <w:div w:id="921838793">
          <w:marLeft w:val="2995"/>
          <w:marRight w:val="0"/>
          <w:marTop w:val="0"/>
          <w:marBottom w:val="0"/>
          <w:divBdr>
            <w:top w:val="none" w:sz="0" w:space="0" w:color="auto"/>
            <w:left w:val="none" w:sz="0" w:space="0" w:color="auto"/>
            <w:bottom w:val="none" w:sz="0" w:space="0" w:color="auto"/>
            <w:right w:val="none" w:sz="0" w:space="0" w:color="auto"/>
          </w:divBdr>
        </w:div>
        <w:div w:id="123041903">
          <w:marLeft w:val="2995"/>
          <w:marRight w:val="0"/>
          <w:marTop w:val="0"/>
          <w:marBottom w:val="0"/>
          <w:divBdr>
            <w:top w:val="none" w:sz="0" w:space="0" w:color="auto"/>
            <w:left w:val="none" w:sz="0" w:space="0" w:color="auto"/>
            <w:bottom w:val="none" w:sz="0" w:space="0" w:color="auto"/>
            <w:right w:val="none" w:sz="0" w:space="0" w:color="auto"/>
          </w:divBdr>
        </w:div>
        <w:div w:id="758141137">
          <w:marLeft w:val="2002"/>
          <w:marRight w:val="0"/>
          <w:marTop w:val="0"/>
          <w:marBottom w:val="0"/>
          <w:divBdr>
            <w:top w:val="none" w:sz="0" w:space="0" w:color="auto"/>
            <w:left w:val="none" w:sz="0" w:space="0" w:color="auto"/>
            <w:bottom w:val="none" w:sz="0" w:space="0" w:color="auto"/>
            <w:right w:val="none" w:sz="0" w:space="0" w:color="auto"/>
          </w:divBdr>
        </w:div>
        <w:div w:id="1063060701">
          <w:marLeft w:val="2995"/>
          <w:marRight w:val="0"/>
          <w:marTop w:val="0"/>
          <w:marBottom w:val="0"/>
          <w:divBdr>
            <w:top w:val="none" w:sz="0" w:space="0" w:color="auto"/>
            <w:left w:val="none" w:sz="0" w:space="0" w:color="auto"/>
            <w:bottom w:val="none" w:sz="0" w:space="0" w:color="auto"/>
            <w:right w:val="none" w:sz="0" w:space="0" w:color="auto"/>
          </w:divBdr>
        </w:div>
        <w:div w:id="296690850">
          <w:marLeft w:val="4003"/>
          <w:marRight w:val="0"/>
          <w:marTop w:val="0"/>
          <w:marBottom w:val="0"/>
          <w:divBdr>
            <w:top w:val="none" w:sz="0" w:space="0" w:color="auto"/>
            <w:left w:val="none" w:sz="0" w:space="0" w:color="auto"/>
            <w:bottom w:val="none" w:sz="0" w:space="0" w:color="auto"/>
            <w:right w:val="none" w:sz="0" w:space="0" w:color="auto"/>
          </w:divBdr>
        </w:div>
        <w:div w:id="459231548">
          <w:marLeft w:val="2995"/>
          <w:marRight w:val="0"/>
          <w:marTop w:val="0"/>
          <w:marBottom w:val="0"/>
          <w:divBdr>
            <w:top w:val="none" w:sz="0" w:space="0" w:color="auto"/>
            <w:left w:val="none" w:sz="0" w:space="0" w:color="auto"/>
            <w:bottom w:val="none" w:sz="0" w:space="0" w:color="auto"/>
            <w:right w:val="none" w:sz="0" w:space="0" w:color="auto"/>
          </w:divBdr>
        </w:div>
      </w:divsChild>
    </w:div>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39408982">
      <w:bodyDiv w:val="1"/>
      <w:marLeft w:val="0"/>
      <w:marRight w:val="0"/>
      <w:marTop w:val="0"/>
      <w:marBottom w:val="0"/>
      <w:divBdr>
        <w:top w:val="none" w:sz="0" w:space="0" w:color="auto"/>
        <w:left w:val="none" w:sz="0" w:space="0" w:color="auto"/>
        <w:bottom w:val="none" w:sz="0" w:space="0" w:color="auto"/>
        <w:right w:val="none" w:sz="0" w:space="0" w:color="auto"/>
      </w:divBdr>
      <w:divsChild>
        <w:div w:id="1068842534">
          <w:marLeft w:val="1555"/>
          <w:marRight w:val="0"/>
          <w:marTop w:val="86"/>
          <w:marBottom w:val="0"/>
          <w:divBdr>
            <w:top w:val="none" w:sz="0" w:space="0" w:color="auto"/>
            <w:left w:val="none" w:sz="0" w:space="0" w:color="auto"/>
            <w:bottom w:val="none" w:sz="0" w:space="0" w:color="auto"/>
            <w:right w:val="none" w:sz="0" w:space="0" w:color="auto"/>
          </w:divBdr>
        </w:div>
        <w:div w:id="1734309915">
          <w:marLeft w:val="2405"/>
          <w:marRight w:val="0"/>
          <w:marTop w:val="86"/>
          <w:marBottom w:val="0"/>
          <w:divBdr>
            <w:top w:val="none" w:sz="0" w:space="0" w:color="auto"/>
            <w:left w:val="none" w:sz="0" w:space="0" w:color="auto"/>
            <w:bottom w:val="none" w:sz="0" w:space="0" w:color="auto"/>
            <w:right w:val="none" w:sz="0" w:space="0" w:color="auto"/>
          </w:divBdr>
        </w:div>
        <w:div w:id="1033116029">
          <w:marLeft w:val="2405"/>
          <w:marRight w:val="0"/>
          <w:marTop w:val="86"/>
          <w:marBottom w:val="0"/>
          <w:divBdr>
            <w:top w:val="none" w:sz="0" w:space="0" w:color="auto"/>
            <w:left w:val="none" w:sz="0" w:space="0" w:color="auto"/>
            <w:bottom w:val="none" w:sz="0" w:space="0" w:color="auto"/>
            <w:right w:val="none" w:sz="0" w:space="0" w:color="auto"/>
          </w:divBdr>
        </w:div>
        <w:div w:id="264850228">
          <w:marLeft w:val="2405"/>
          <w:marRight w:val="0"/>
          <w:marTop w:val="86"/>
          <w:marBottom w:val="0"/>
          <w:divBdr>
            <w:top w:val="none" w:sz="0" w:space="0" w:color="auto"/>
            <w:left w:val="none" w:sz="0" w:space="0" w:color="auto"/>
            <w:bottom w:val="none" w:sz="0" w:space="0" w:color="auto"/>
            <w:right w:val="none" w:sz="0" w:space="0" w:color="auto"/>
          </w:divBdr>
        </w:div>
        <w:div w:id="492452439">
          <w:marLeft w:val="1555"/>
          <w:marRight w:val="0"/>
          <w:marTop w:val="86"/>
          <w:marBottom w:val="0"/>
          <w:divBdr>
            <w:top w:val="none" w:sz="0" w:space="0" w:color="auto"/>
            <w:left w:val="none" w:sz="0" w:space="0" w:color="auto"/>
            <w:bottom w:val="none" w:sz="0" w:space="0" w:color="auto"/>
            <w:right w:val="none" w:sz="0" w:space="0" w:color="auto"/>
          </w:divBdr>
        </w:div>
        <w:div w:id="1361934931">
          <w:marLeft w:val="2405"/>
          <w:marRight w:val="0"/>
          <w:marTop w:val="86"/>
          <w:marBottom w:val="0"/>
          <w:divBdr>
            <w:top w:val="none" w:sz="0" w:space="0" w:color="auto"/>
            <w:left w:val="none" w:sz="0" w:space="0" w:color="auto"/>
            <w:bottom w:val="none" w:sz="0" w:space="0" w:color="auto"/>
            <w:right w:val="none" w:sz="0" w:space="0" w:color="auto"/>
          </w:divBdr>
        </w:div>
        <w:div w:id="1499152088">
          <w:marLeft w:val="2405"/>
          <w:marRight w:val="0"/>
          <w:marTop w:val="86"/>
          <w:marBottom w:val="0"/>
          <w:divBdr>
            <w:top w:val="none" w:sz="0" w:space="0" w:color="auto"/>
            <w:left w:val="none" w:sz="0" w:space="0" w:color="auto"/>
            <w:bottom w:val="none" w:sz="0" w:space="0" w:color="auto"/>
            <w:right w:val="none" w:sz="0" w:space="0" w:color="auto"/>
          </w:divBdr>
        </w:div>
        <w:div w:id="1507869361">
          <w:marLeft w:val="2405"/>
          <w:marRight w:val="0"/>
          <w:marTop w:val="86"/>
          <w:marBottom w:val="0"/>
          <w:divBdr>
            <w:top w:val="none" w:sz="0" w:space="0" w:color="auto"/>
            <w:left w:val="none" w:sz="0" w:space="0" w:color="auto"/>
            <w:bottom w:val="none" w:sz="0" w:space="0" w:color="auto"/>
            <w:right w:val="none" w:sz="0" w:space="0" w:color="auto"/>
          </w:divBdr>
        </w:div>
      </w:divsChild>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538859729">
      <w:bodyDiv w:val="1"/>
      <w:marLeft w:val="0"/>
      <w:marRight w:val="0"/>
      <w:marTop w:val="0"/>
      <w:marBottom w:val="0"/>
      <w:divBdr>
        <w:top w:val="none" w:sz="0" w:space="0" w:color="auto"/>
        <w:left w:val="none" w:sz="0" w:space="0" w:color="auto"/>
        <w:bottom w:val="none" w:sz="0" w:space="0" w:color="auto"/>
        <w:right w:val="none" w:sz="0" w:space="0" w:color="auto"/>
      </w:divBdr>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791824355">
      <w:bodyDiv w:val="1"/>
      <w:marLeft w:val="0"/>
      <w:marRight w:val="0"/>
      <w:marTop w:val="0"/>
      <w:marBottom w:val="0"/>
      <w:divBdr>
        <w:top w:val="none" w:sz="0" w:space="0" w:color="auto"/>
        <w:left w:val="none" w:sz="0" w:space="0" w:color="auto"/>
        <w:bottom w:val="none" w:sz="0" w:space="0" w:color="auto"/>
        <w:right w:val="none" w:sz="0" w:space="0" w:color="auto"/>
      </w:divBdr>
      <w:divsChild>
        <w:div w:id="1488519573">
          <w:marLeft w:val="2002"/>
          <w:marRight w:val="0"/>
          <w:marTop w:val="0"/>
          <w:marBottom w:val="0"/>
          <w:divBdr>
            <w:top w:val="none" w:sz="0" w:space="0" w:color="auto"/>
            <w:left w:val="none" w:sz="0" w:space="0" w:color="auto"/>
            <w:bottom w:val="none" w:sz="0" w:space="0" w:color="auto"/>
            <w:right w:val="none" w:sz="0" w:space="0" w:color="auto"/>
          </w:divBdr>
        </w:div>
        <w:div w:id="1448542752">
          <w:marLeft w:val="2995"/>
          <w:marRight w:val="0"/>
          <w:marTop w:val="0"/>
          <w:marBottom w:val="0"/>
          <w:divBdr>
            <w:top w:val="none" w:sz="0" w:space="0" w:color="auto"/>
            <w:left w:val="none" w:sz="0" w:space="0" w:color="auto"/>
            <w:bottom w:val="none" w:sz="0" w:space="0" w:color="auto"/>
            <w:right w:val="none" w:sz="0" w:space="0" w:color="auto"/>
          </w:divBdr>
        </w:div>
        <w:div w:id="240069339">
          <w:marLeft w:val="2995"/>
          <w:marRight w:val="0"/>
          <w:marTop w:val="0"/>
          <w:marBottom w:val="0"/>
          <w:divBdr>
            <w:top w:val="none" w:sz="0" w:space="0" w:color="auto"/>
            <w:left w:val="none" w:sz="0" w:space="0" w:color="auto"/>
            <w:bottom w:val="none" w:sz="0" w:space="0" w:color="auto"/>
            <w:right w:val="none" w:sz="0" w:space="0" w:color="auto"/>
          </w:divBdr>
        </w:div>
        <w:div w:id="1374840533">
          <w:marLeft w:val="2995"/>
          <w:marRight w:val="0"/>
          <w:marTop w:val="0"/>
          <w:marBottom w:val="0"/>
          <w:divBdr>
            <w:top w:val="none" w:sz="0" w:space="0" w:color="auto"/>
            <w:left w:val="none" w:sz="0" w:space="0" w:color="auto"/>
            <w:bottom w:val="none" w:sz="0" w:space="0" w:color="auto"/>
            <w:right w:val="none" w:sz="0" w:space="0" w:color="auto"/>
          </w:divBdr>
        </w:div>
        <w:div w:id="1583874381">
          <w:marLeft w:val="2995"/>
          <w:marRight w:val="0"/>
          <w:marTop w:val="0"/>
          <w:marBottom w:val="0"/>
          <w:divBdr>
            <w:top w:val="none" w:sz="0" w:space="0" w:color="auto"/>
            <w:left w:val="none" w:sz="0" w:space="0" w:color="auto"/>
            <w:bottom w:val="none" w:sz="0" w:space="0" w:color="auto"/>
            <w:right w:val="none" w:sz="0" w:space="0" w:color="auto"/>
          </w:divBdr>
        </w:div>
        <w:div w:id="1543714212">
          <w:marLeft w:val="2002"/>
          <w:marRight w:val="0"/>
          <w:marTop w:val="0"/>
          <w:marBottom w:val="0"/>
          <w:divBdr>
            <w:top w:val="none" w:sz="0" w:space="0" w:color="auto"/>
            <w:left w:val="none" w:sz="0" w:space="0" w:color="auto"/>
            <w:bottom w:val="none" w:sz="0" w:space="0" w:color="auto"/>
            <w:right w:val="none" w:sz="0" w:space="0" w:color="auto"/>
          </w:divBdr>
        </w:div>
        <w:div w:id="475606784">
          <w:marLeft w:val="2995"/>
          <w:marRight w:val="0"/>
          <w:marTop w:val="0"/>
          <w:marBottom w:val="0"/>
          <w:divBdr>
            <w:top w:val="none" w:sz="0" w:space="0" w:color="auto"/>
            <w:left w:val="none" w:sz="0" w:space="0" w:color="auto"/>
            <w:bottom w:val="none" w:sz="0" w:space="0" w:color="auto"/>
            <w:right w:val="none" w:sz="0" w:space="0" w:color="auto"/>
          </w:divBdr>
        </w:div>
        <w:div w:id="647706917">
          <w:marLeft w:val="4003"/>
          <w:marRight w:val="0"/>
          <w:marTop w:val="0"/>
          <w:marBottom w:val="0"/>
          <w:divBdr>
            <w:top w:val="none" w:sz="0" w:space="0" w:color="auto"/>
            <w:left w:val="none" w:sz="0" w:space="0" w:color="auto"/>
            <w:bottom w:val="none" w:sz="0" w:space="0" w:color="auto"/>
            <w:right w:val="none" w:sz="0" w:space="0" w:color="auto"/>
          </w:divBdr>
        </w:div>
        <w:div w:id="1598751030">
          <w:marLeft w:val="2995"/>
          <w:marRight w:val="0"/>
          <w:marTop w:val="0"/>
          <w:marBottom w:val="0"/>
          <w:divBdr>
            <w:top w:val="none" w:sz="0" w:space="0" w:color="auto"/>
            <w:left w:val="none" w:sz="0" w:space="0" w:color="auto"/>
            <w:bottom w:val="none" w:sz="0" w:space="0" w:color="auto"/>
            <w:right w:val="none" w:sz="0" w:space="0" w:color="auto"/>
          </w:divBdr>
        </w:div>
      </w:divsChild>
    </w:div>
    <w:div w:id="1931312644">
      <w:bodyDiv w:val="1"/>
      <w:marLeft w:val="0"/>
      <w:marRight w:val="0"/>
      <w:marTop w:val="0"/>
      <w:marBottom w:val="0"/>
      <w:divBdr>
        <w:top w:val="none" w:sz="0" w:space="0" w:color="auto"/>
        <w:left w:val="none" w:sz="0" w:space="0" w:color="auto"/>
        <w:bottom w:val="none" w:sz="0" w:space="0" w:color="auto"/>
        <w:right w:val="none" w:sz="0" w:space="0" w:color="auto"/>
      </w:divBdr>
      <w:divsChild>
        <w:div w:id="1840610472">
          <w:marLeft w:val="1138"/>
          <w:marRight w:val="0"/>
          <w:marTop w:val="0"/>
          <w:marBottom w:val="18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 w:id="1960184505">
      <w:bodyDiv w:val="1"/>
      <w:marLeft w:val="0"/>
      <w:marRight w:val="0"/>
      <w:marTop w:val="0"/>
      <w:marBottom w:val="0"/>
      <w:divBdr>
        <w:top w:val="none" w:sz="0" w:space="0" w:color="auto"/>
        <w:left w:val="none" w:sz="0" w:space="0" w:color="auto"/>
        <w:bottom w:val="none" w:sz="0" w:space="0" w:color="auto"/>
        <w:right w:val="none" w:sz="0" w:space="0" w:color="auto"/>
      </w:divBdr>
      <w:divsChild>
        <w:div w:id="1613630798">
          <w:marLeft w:val="2002"/>
          <w:marRight w:val="0"/>
          <w:marTop w:val="0"/>
          <w:marBottom w:val="0"/>
          <w:divBdr>
            <w:top w:val="none" w:sz="0" w:space="0" w:color="auto"/>
            <w:left w:val="none" w:sz="0" w:space="0" w:color="auto"/>
            <w:bottom w:val="none" w:sz="0" w:space="0" w:color="auto"/>
            <w:right w:val="none" w:sz="0" w:space="0" w:color="auto"/>
          </w:divBdr>
        </w:div>
        <w:div w:id="1529635603">
          <w:marLeft w:val="2995"/>
          <w:marRight w:val="0"/>
          <w:marTop w:val="0"/>
          <w:marBottom w:val="0"/>
          <w:divBdr>
            <w:top w:val="none" w:sz="0" w:space="0" w:color="auto"/>
            <w:left w:val="none" w:sz="0" w:space="0" w:color="auto"/>
            <w:bottom w:val="none" w:sz="0" w:space="0" w:color="auto"/>
            <w:right w:val="none" w:sz="0" w:space="0" w:color="auto"/>
          </w:divBdr>
        </w:div>
        <w:div w:id="769663488">
          <w:marLeft w:val="2995"/>
          <w:marRight w:val="0"/>
          <w:marTop w:val="0"/>
          <w:marBottom w:val="0"/>
          <w:divBdr>
            <w:top w:val="none" w:sz="0" w:space="0" w:color="auto"/>
            <w:left w:val="none" w:sz="0" w:space="0" w:color="auto"/>
            <w:bottom w:val="none" w:sz="0" w:space="0" w:color="auto"/>
            <w:right w:val="none" w:sz="0" w:space="0" w:color="auto"/>
          </w:divBdr>
        </w:div>
        <w:div w:id="606088049">
          <w:marLeft w:val="2995"/>
          <w:marRight w:val="0"/>
          <w:marTop w:val="0"/>
          <w:marBottom w:val="0"/>
          <w:divBdr>
            <w:top w:val="none" w:sz="0" w:space="0" w:color="auto"/>
            <w:left w:val="none" w:sz="0" w:space="0" w:color="auto"/>
            <w:bottom w:val="none" w:sz="0" w:space="0" w:color="auto"/>
            <w:right w:val="none" w:sz="0" w:space="0" w:color="auto"/>
          </w:divBdr>
        </w:div>
        <w:div w:id="101343841">
          <w:marLeft w:val="2995"/>
          <w:marRight w:val="0"/>
          <w:marTop w:val="0"/>
          <w:marBottom w:val="0"/>
          <w:divBdr>
            <w:top w:val="none" w:sz="0" w:space="0" w:color="auto"/>
            <w:left w:val="none" w:sz="0" w:space="0" w:color="auto"/>
            <w:bottom w:val="none" w:sz="0" w:space="0" w:color="auto"/>
            <w:right w:val="none" w:sz="0" w:space="0" w:color="auto"/>
          </w:divBdr>
        </w:div>
        <w:div w:id="789516119">
          <w:marLeft w:val="2002"/>
          <w:marRight w:val="0"/>
          <w:marTop w:val="0"/>
          <w:marBottom w:val="0"/>
          <w:divBdr>
            <w:top w:val="none" w:sz="0" w:space="0" w:color="auto"/>
            <w:left w:val="none" w:sz="0" w:space="0" w:color="auto"/>
            <w:bottom w:val="none" w:sz="0" w:space="0" w:color="auto"/>
            <w:right w:val="none" w:sz="0" w:space="0" w:color="auto"/>
          </w:divBdr>
        </w:div>
        <w:div w:id="1246767371">
          <w:marLeft w:val="2995"/>
          <w:marRight w:val="0"/>
          <w:marTop w:val="0"/>
          <w:marBottom w:val="0"/>
          <w:divBdr>
            <w:top w:val="none" w:sz="0" w:space="0" w:color="auto"/>
            <w:left w:val="none" w:sz="0" w:space="0" w:color="auto"/>
            <w:bottom w:val="none" w:sz="0" w:space="0" w:color="auto"/>
            <w:right w:val="none" w:sz="0" w:space="0" w:color="auto"/>
          </w:divBdr>
        </w:div>
        <w:div w:id="537401077">
          <w:marLeft w:val="4003"/>
          <w:marRight w:val="0"/>
          <w:marTop w:val="0"/>
          <w:marBottom w:val="0"/>
          <w:divBdr>
            <w:top w:val="none" w:sz="0" w:space="0" w:color="auto"/>
            <w:left w:val="none" w:sz="0" w:space="0" w:color="auto"/>
            <w:bottom w:val="none" w:sz="0" w:space="0" w:color="auto"/>
            <w:right w:val="none" w:sz="0" w:space="0" w:color="auto"/>
          </w:divBdr>
        </w:div>
        <w:div w:id="40174538">
          <w:marLeft w:val="2995"/>
          <w:marRight w:val="0"/>
          <w:marTop w:val="0"/>
          <w:marBottom w:val="0"/>
          <w:divBdr>
            <w:top w:val="none" w:sz="0" w:space="0" w:color="auto"/>
            <w:left w:val="none" w:sz="0" w:space="0" w:color="auto"/>
            <w:bottom w:val="none" w:sz="0" w:space="0" w:color="auto"/>
            <w:right w:val="none" w:sz="0" w:space="0" w:color="auto"/>
          </w:divBdr>
        </w:div>
      </w:divsChild>
    </w:div>
    <w:div w:id="2099669474">
      <w:bodyDiv w:val="1"/>
      <w:marLeft w:val="0"/>
      <w:marRight w:val="0"/>
      <w:marTop w:val="0"/>
      <w:marBottom w:val="0"/>
      <w:divBdr>
        <w:top w:val="none" w:sz="0" w:space="0" w:color="auto"/>
        <w:left w:val="none" w:sz="0" w:space="0" w:color="auto"/>
        <w:bottom w:val="none" w:sz="0" w:space="0" w:color="auto"/>
        <w:right w:val="none" w:sz="0" w:space="0" w:color="auto"/>
      </w:divBdr>
      <w:divsChild>
        <w:div w:id="343898816">
          <w:marLeft w:val="720"/>
          <w:marRight w:val="0"/>
          <w:marTop w:val="96"/>
          <w:marBottom w:val="0"/>
          <w:divBdr>
            <w:top w:val="none" w:sz="0" w:space="0" w:color="auto"/>
            <w:left w:val="none" w:sz="0" w:space="0" w:color="auto"/>
            <w:bottom w:val="none" w:sz="0" w:space="0" w:color="auto"/>
            <w:right w:val="none" w:sz="0" w:space="0" w:color="auto"/>
          </w:divBdr>
        </w:div>
        <w:div w:id="1937904733">
          <w:marLeft w:val="1555"/>
          <w:marRight w:val="0"/>
          <w:marTop w:val="86"/>
          <w:marBottom w:val="0"/>
          <w:divBdr>
            <w:top w:val="none" w:sz="0" w:space="0" w:color="auto"/>
            <w:left w:val="none" w:sz="0" w:space="0" w:color="auto"/>
            <w:bottom w:val="none" w:sz="0" w:space="0" w:color="auto"/>
            <w:right w:val="none" w:sz="0" w:space="0" w:color="auto"/>
          </w:divBdr>
        </w:div>
        <w:div w:id="816453104">
          <w:marLeft w:val="720"/>
          <w:marRight w:val="0"/>
          <w:marTop w:val="96"/>
          <w:marBottom w:val="0"/>
          <w:divBdr>
            <w:top w:val="none" w:sz="0" w:space="0" w:color="auto"/>
            <w:left w:val="none" w:sz="0" w:space="0" w:color="auto"/>
            <w:bottom w:val="none" w:sz="0" w:space="0" w:color="auto"/>
            <w:right w:val="none" w:sz="0" w:space="0" w:color="auto"/>
          </w:divBdr>
        </w:div>
        <w:div w:id="604046817">
          <w:marLeft w:val="1555"/>
          <w:marRight w:val="0"/>
          <w:marTop w:val="86"/>
          <w:marBottom w:val="0"/>
          <w:divBdr>
            <w:top w:val="none" w:sz="0" w:space="0" w:color="auto"/>
            <w:left w:val="none" w:sz="0" w:space="0" w:color="auto"/>
            <w:bottom w:val="none" w:sz="0" w:space="0" w:color="auto"/>
            <w:right w:val="none" w:sz="0" w:space="0" w:color="auto"/>
          </w:divBdr>
        </w:div>
        <w:div w:id="1104569036">
          <w:marLeft w:val="1555"/>
          <w:marRight w:val="0"/>
          <w:marTop w:val="86"/>
          <w:marBottom w:val="0"/>
          <w:divBdr>
            <w:top w:val="none" w:sz="0" w:space="0" w:color="auto"/>
            <w:left w:val="none" w:sz="0" w:space="0" w:color="auto"/>
            <w:bottom w:val="none" w:sz="0" w:space="0" w:color="auto"/>
            <w:right w:val="none" w:sz="0" w:space="0" w:color="auto"/>
          </w:divBdr>
        </w:div>
        <w:div w:id="22098725">
          <w:marLeft w:val="720"/>
          <w:marRight w:val="0"/>
          <w:marTop w:val="96"/>
          <w:marBottom w:val="0"/>
          <w:divBdr>
            <w:top w:val="none" w:sz="0" w:space="0" w:color="auto"/>
            <w:left w:val="none" w:sz="0" w:space="0" w:color="auto"/>
            <w:bottom w:val="none" w:sz="0" w:space="0" w:color="auto"/>
            <w:right w:val="none" w:sz="0" w:space="0" w:color="auto"/>
          </w:divBdr>
        </w:div>
        <w:div w:id="655450813">
          <w:marLeft w:val="1555"/>
          <w:marRight w:val="0"/>
          <w:marTop w:val="86"/>
          <w:marBottom w:val="0"/>
          <w:divBdr>
            <w:top w:val="none" w:sz="0" w:space="0" w:color="auto"/>
            <w:left w:val="none" w:sz="0" w:space="0" w:color="auto"/>
            <w:bottom w:val="none" w:sz="0" w:space="0" w:color="auto"/>
            <w:right w:val="none" w:sz="0" w:space="0" w:color="auto"/>
          </w:divBdr>
        </w:div>
        <w:div w:id="596793744">
          <w:marLeft w:val="720"/>
          <w:marRight w:val="0"/>
          <w:marTop w:val="96"/>
          <w:marBottom w:val="0"/>
          <w:divBdr>
            <w:top w:val="none" w:sz="0" w:space="0" w:color="auto"/>
            <w:left w:val="none" w:sz="0" w:space="0" w:color="auto"/>
            <w:bottom w:val="none" w:sz="0" w:space="0" w:color="auto"/>
            <w:right w:val="none" w:sz="0" w:space="0" w:color="auto"/>
          </w:divBdr>
        </w:div>
        <w:div w:id="1111626803">
          <w:marLeft w:val="1555"/>
          <w:marRight w:val="0"/>
          <w:marTop w:val="86"/>
          <w:marBottom w:val="0"/>
          <w:divBdr>
            <w:top w:val="none" w:sz="0" w:space="0" w:color="auto"/>
            <w:left w:val="none" w:sz="0" w:space="0" w:color="auto"/>
            <w:bottom w:val="none" w:sz="0" w:space="0" w:color="auto"/>
            <w:right w:val="none" w:sz="0" w:space="0" w:color="auto"/>
          </w:divBdr>
        </w:div>
        <w:div w:id="1725833384">
          <w:marLeft w:val="2405"/>
          <w:marRight w:val="0"/>
          <w:marTop w:val="86"/>
          <w:marBottom w:val="0"/>
          <w:divBdr>
            <w:top w:val="none" w:sz="0" w:space="0" w:color="auto"/>
            <w:left w:val="none" w:sz="0" w:space="0" w:color="auto"/>
            <w:bottom w:val="none" w:sz="0" w:space="0" w:color="auto"/>
            <w:right w:val="none" w:sz="0" w:space="0" w:color="auto"/>
          </w:divBdr>
        </w:div>
        <w:div w:id="1710521162">
          <w:marLeft w:val="2405"/>
          <w:marRight w:val="0"/>
          <w:marTop w:val="86"/>
          <w:marBottom w:val="0"/>
          <w:divBdr>
            <w:top w:val="none" w:sz="0" w:space="0" w:color="auto"/>
            <w:left w:val="none" w:sz="0" w:space="0" w:color="auto"/>
            <w:bottom w:val="none" w:sz="0" w:space="0" w:color="auto"/>
            <w:right w:val="none" w:sz="0" w:space="0" w:color="auto"/>
          </w:divBdr>
        </w:div>
        <w:div w:id="243733274">
          <w:marLeft w:val="1555"/>
          <w:marRight w:val="0"/>
          <w:marTop w:val="86"/>
          <w:marBottom w:val="0"/>
          <w:divBdr>
            <w:top w:val="none" w:sz="0" w:space="0" w:color="auto"/>
            <w:left w:val="none" w:sz="0" w:space="0" w:color="auto"/>
            <w:bottom w:val="none" w:sz="0" w:space="0" w:color="auto"/>
            <w:right w:val="none" w:sz="0" w:space="0" w:color="auto"/>
          </w:divBdr>
        </w:div>
        <w:div w:id="723258042">
          <w:marLeft w:val="2405"/>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3D3478-8555-4DCE-85BE-ABBD25CF7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2534</Words>
  <Characters>14449</Characters>
  <Application>Microsoft Office Word</Application>
  <DocSecurity>0</DocSecurity>
  <Lines>120</Lines>
  <Paragraphs>33</Paragraphs>
  <ScaleCrop>false</ScaleCrop>
  <Company>NEC</Company>
  <LinksUpToDate>false</LinksUpToDate>
  <CharactersWithSpaces>16950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zhaoying</dc:creator>
  <cp:lastModifiedBy>Yinan Qi</cp:lastModifiedBy>
  <cp:revision>2</cp:revision>
  <dcterms:created xsi:type="dcterms:W3CDTF">2022-04-25T08:27:00Z</dcterms:created>
  <dcterms:modified xsi:type="dcterms:W3CDTF">2022-04-25T08:27:00Z</dcterms:modified>
</cp:coreProperties>
</file>